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67BB4" w14:textId="1E1C2F48" w:rsidR="00696A76" w:rsidRPr="00696A76" w:rsidRDefault="00696A76" w:rsidP="00696A76">
      <w:pPr>
        <w:jc w:val="left"/>
        <w:rPr>
          <w:rFonts w:hAnsiTheme="minorEastAsia"/>
          <w:szCs w:val="24"/>
        </w:rPr>
      </w:pPr>
      <w:bookmarkStart w:id="0" w:name="_GoBack"/>
      <w:bookmarkEnd w:id="0"/>
      <w:r w:rsidRPr="00696A76">
        <w:rPr>
          <w:rFonts w:hAnsiTheme="minorEastAsia" w:hint="eastAsia"/>
          <w:szCs w:val="24"/>
        </w:rPr>
        <w:t>（</w:t>
      </w:r>
      <w:r w:rsidR="00024707">
        <w:rPr>
          <w:rFonts w:hAnsiTheme="minorEastAsia"/>
          <w:szCs w:val="24"/>
        </w:rPr>
        <w:t>別</w:t>
      </w:r>
      <w:r w:rsidR="00024707">
        <w:rPr>
          <w:rFonts w:hAnsiTheme="minorEastAsia" w:hint="eastAsia"/>
          <w:szCs w:val="24"/>
        </w:rPr>
        <w:t>紙</w:t>
      </w:r>
      <w:r w:rsidRPr="00696A76">
        <w:rPr>
          <w:rFonts w:hAnsiTheme="minorEastAsia"/>
          <w:szCs w:val="24"/>
        </w:rPr>
        <w:t>）</w:t>
      </w:r>
    </w:p>
    <w:p w14:paraId="3662A14C" w14:textId="2785A508" w:rsidR="00847E1A" w:rsidRPr="00696A76" w:rsidRDefault="00696A76" w:rsidP="00847E1A">
      <w:pPr>
        <w:jc w:val="center"/>
        <w:rPr>
          <w:rFonts w:hAnsiTheme="minorEastAsia"/>
          <w:szCs w:val="24"/>
        </w:rPr>
      </w:pPr>
      <w:r w:rsidRPr="00696A76">
        <w:rPr>
          <w:rFonts w:hAnsiTheme="minorEastAsia" w:hint="eastAsia"/>
          <w:szCs w:val="24"/>
        </w:rPr>
        <w:t>土地改良区会計基準</w:t>
      </w:r>
    </w:p>
    <w:p w14:paraId="00D2A612" w14:textId="43041FF4" w:rsidR="00847E1A" w:rsidRPr="00696A76" w:rsidRDefault="00847E1A" w:rsidP="00847E1A">
      <w:pPr>
        <w:rPr>
          <w:sz w:val="22"/>
          <w:szCs w:val="24"/>
        </w:rPr>
      </w:pPr>
    </w:p>
    <w:p w14:paraId="2C39C2A1" w14:textId="77777777" w:rsidR="00847E1A" w:rsidRPr="00583DBE" w:rsidRDefault="00847E1A" w:rsidP="00847E1A">
      <w:pPr>
        <w:rPr>
          <w:szCs w:val="24"/>
        </w:rPr>
      </w:pPr>
      <w:r w:rsidRPr="00583DBE">
        <w:rPr>
          <w:rFonts w:hint="eastAsia"/>
          <w:szCs w:val="24"/>
        </w:rPr>
        <w:t>第１　総則</w:t>
      </w:r>
    </w:p>
    <w:p w14:paraId="3EEC55E8" w14:textId="77777777" w:rsidR="00847E1A" w:rsidRPr="00583DBE" w:rsidRDefault="00847E1A" w:rsidP="00847E1A">
      <w:pPr>
        <w:rPr>
          <w:szCs w:val="24"/>
        </w:rPr>
      </w:pPr>
      <w:r w:rsidRPr="00583DBE">
        <w:rPr>
          <w:rFonts w:hint="eastAsia"/>
          <w:szCs w:val="24"/>
        </w:rPr>
        <w:t xml:space="preserve">　１　目的及び適用範囲</w:t>
      </w:r>
    </w:p>
    <w:p w14:paraId="0BA88C33" w14:textId="2A7F9F66" w:rsidR="00847E1A" w:rsidRPr="00583DBE" w:rsidRDefault="00847E1A" w:rsidP="000424B4">
      <w:pPr>
        <w:ind w:leftChars="197" w:left="447"/>
        <w:rPr>
          <w:szCs w:val="24"/>
        </w:rPr>
      </w:pPr>
      <w:r w:rsidRPr="00583DBE">
        <w:rPr>
          <w:rFonts w:hint="eastAsia"/>
          <w:szCs w:val="24"/>
        </w:rPr>
        <w:t xml:space="preserve">　この会計基準は、土地改良法（昭和</w:t>
      </w:r>
      <w:r w:rsidRPr="00583DBE">
        <w:rPr>
          <w:szCs w:val="24"/>
        </w:rPr>
        <w:t>24</w:t>
      </w:r>
      <w:r w:rsidRPr="00583DBE">
        <w:rPr>
          <w:rFonts w:hint="eastAsia"/>
          <w:szCs w:val="24"/>
        </w:rPr>
        <w:t>年法律第</w:t>
      </w:r>
      <w:r w:rsidRPr="00583DBE">
        <w:rPr>
          <w:szCs w:val="24"/>
        </w:rPr>
        <w:t>195</w:t>
      </w:r>
      <w:r w:rsidRPr="00583DBE">
        <w:rPr>
          <w:rFonts w:hint="eastAsia"/>
          <w:szCs w:val="24"/>
        </w:rPr>
        <w:t>号</w:t>
      </w:r>
      <w:r w:rsidR="00F15AC6">
        <w:rPr>
          <w:rFonts w:hint="eastAsia"/>
          <w:szCs w:val="24"/>
        </w:rPr>
        <w:t>。</w:t>
      </w:r>
      <w:r w:rsidRPr="00583DBE">
        <w:rPr>
          <w:rFonts w:hint="eastAsia"/>
          <w:szCs w:val="24"/>
        </w:rPr>
        <w:t>以下「法」という。）第５条の規定に基づき設立された土地改良区の</w:t>
      </w:r>
      <w:r w:rsidR="002F7BFA" w:rsidRPr="00583DBE">
        <w:rPr>
          <w:rFonts w:hint="eastAsia"/>
          <w:szCs w:val="24"/>
        </w:rPr>
        <w:t>財務諸表（貸借対照表及び正味財産増減計算書をいう。以下同じ。）、収支予算書、収支決算書及び財産目録（</w:t>
      </w:r>
      <w:r w:rsidR="00F15AC6">
        <w:rPr>
          <w:rFonts w:hint="eastAsia"/>
          <w:szCs w:val="24"/>
        </w:rPr>
        <w:t>以下</w:t>
      </w:r>
      <w:r w:rsidR="002F7BFA" w:rsidRPr="00583DBE">
        <w:rPr>
          <w:rFonts w:hint="eastAsia"/>
          <w:szCs w:val="24"/>
        </w:rPr>
        <w:t>「財務諸表等」という。）</w:t>
      </w:r>
      <w:r w:rsidRPr="00583DBE">
        <w:rPr>
          <w:rFonts w:hint="eastAsia"/>
          <w:szCs w:val="24"/>
        </w:rPr>
        <w:t>の作成の基準を定め、土地改良区の健全な運営に資することを目的とする。</w:t>
      </w:r>
    </w:p>
    <w:p w14:paraId="5C173354" w14:textId="130EB5C8" w:rsidR="00847E1A" w:rsidRPr="00583DBE" w:rsidRDefault="003F774D" w:rsidP="000424B4">
      <w:pPr>
        <w:ind w:leftChars="197" w:left="447"/>
        <w:rPr>
          <w:szCs w:val="24"/>
        </w:rPr>
      </w:pPr>
      <w:r w:rsidRPr="00583DBE">
        <w:rPr>
          <w:rFonts w:hint="eastAsia"/>
          <w:szCs w:val="24"/>
        </w:rPr>
        <w:t xml:space="preserve">　</w:t>
      </w:r>
      <w:r w:rsidR="00847E1A" w:rsidRPr="00583DBE">
        <w:rPr>
          <w:rFonts w:hint="eastAsia"/>
          <w:szCs w:val="24"/>
        </w:rPr>
        <w:t>ただし、土地改良施設の管理を行わない土地改良区及び取得価額を算定しないことができる</w:t>
      </w:r>
      <w:r w:rsidR="009C2DF9" w:rsidRPr="00583DBE">
        <w:rPr>
          <w:rFonts w:hint="eastAsia"/>
          <w:szCs w:val="24"/>
        </w:rPr>
        <w:t>次に掲げる</w:t>
      </w:r>
      <w:r w:rsidR="00847E1A" w:rsidRPr="00583DBE">
        <w:rPr>
          <w:rFonts w:hint="eastAsia"/>
          <w:szCs w:val="24"/>
        </w:rPr>
        <w:t>土地改良施設のみを管理している土地改良区は第２</w:t>
      </w:r>
      <w:r w:rsidR="00847E7E" w:rsidRPr="00583DBE">
        <w:rPr>
          <w:rFonts w:hint="eastAsia"/>
          <w:szCs w:val="24"/>
        </w:rPr>
        <w:t>、</w:t>
      </w:r>
      <w:r w:rsidR="00847E1A" w:rsidRPr="00583DBE">
        <w:rPr>
          <w:rFonts w:hint="eastAsia"/>
          <w:szCs w:val="24"/>
        </w:rPr>
        <w:t>第３</w:t>
      </w:r>
      <w:r w:rsidR="00847E7E" w:rsidRPr="00583DBE">
        <w:rPr>
          <w:rFonts w:hint="eastAsia"/>
          <w:szCs w:val="24"/>
        </w:rPr>
        <w:t>及び第６</w:t>
      </w:r>
      <w:r w:rsidR="00847E1A" w:rsidRPr="00583DBE">
        <w:rPr>
          <w:rFonts w:hint="eastAsia"/>
          <w:szCs w:val="24"/>
        </w:rPr>
        <w:t>の規定は適用しないものとする。</w:t>
      </w:r>
      <w:r w:rsidR="002F7BFA" w:rsidRPr="00583DBE">
        <w:rPr>
          <w:rFonts w:hint="eastAsia"/>
          <w:szCs w:val="24"/>
        </w:rPr>
        <w:t>（注１）</w:t>
      </w:r>
    </w:p>
    <w:p w14:paraId="0118FD34" w14:textId="77777777" w:rsidR="00847E1A" w:rsidRPr="00583DBE" w:rsidRDefault="00847E1A" w:rsidP="000424B4">
      <w:pPr>
        <w:ind w:leftChars="191" w:left="433"/>
        <w:rPr>
          <w:szCs w:val="24"/>
        </w:rPr>
      </w:pPr>
      <w:r w:rsidRPr="00583DBE">
        <w:rPr>
          <w:rFonts w:hint="eastAsia"/>
          <w:szCs w:val="24"/>
        </w:rPr>
        <w:lastRenderedPageBreak/>
        <w:t>ア　土地とみなされる施設</w:t>
      </w:r>
    </w:p>
    <w:p w14:paraId="36B665A5" w14:textId="77777777" w:rsidR="00847E1A" w:rsidRPr="00583DBE" w:rsidRDefault="00847E1A" w:rsidP="000424B4">
      <w:pPr>
        <w:ind w:leftChars="191" w:left="433"/>
        <w:rPr>
          <w:szCs w:val="24"/>
        </w:rPr>
      </w:pPr>
      <w:r w:rsidRPr="00583DBE">
        <w:rPr>
          <w:rFonts w:hint="eastAsia"/>
          <w:szCs w:val="24"/>
        </w:rPr>
        <w:t>イ　少額施設</w:t>
      </w:r>
    </w:p>
    <w:p w14:paraId="0E6635CD" w14:textId="77777777" w:rsidR="00847E1A" w:rsidRPr="00583DBE" w:rsidRDefault="00847E1A" w:rsidP="000424B4">
      <w:pPr>
        <w:ind w:leftChars="191" w:left="433"/>
        <w:rPr>
          <w:szCs w:val="24"/>
        </w:rPr>
      </w:pPr>
      <w:r w:rsidRPr="00583DBE">
        <w:rPr>
          <w:rFonts w:hint="eastAsia"/>
          <w:szCs w:val="24"/>
        </w:rPr>
        <w:t>ウ　歴史的な施設</w:t>
      </w:r>
    </w:p>
    <w:p w14:paraId="38D547FD" w14:textId="7BD0154B" w:rsidR="00847E1A" w:rsidRPr="00583DBE" w:rsidRDefault="00847E1A" w:rsidP="00583DBE">
      <w:pPr>
        <w:ind w:leftChars="191" w:left="433"/>
        <w:rPr>
          <w:szCs w:val="24"/>
        </w:rPr>
      </w:pPr>
      <w:r w:rsidRPr="00583DBE">
        <w:rPr>
          <w:rFonts w:hint="eastAsia"/>
          <w:szCs w:val="24"/>
        </w:rPr>
        <w:t>エ　土地改良区が将来の更新費用を負担しないことが明確に取り決められている施設</w:t>
      </w:r>
    </w:p>
    <w:p w14:paraId="6937743A" w14:textId="77777777" w:rsidR="00847E1A" w:rsidRPr="00583DBE" w:rsidRDefault="00847E1A" w:rsidP="00847E1A">
      <w:pPr>
        <w:rPr>
          <w:szCs w:val="24"/>
        </w:rPr>
      </w:pPr>
      <w:r w:rsidRPr="00583DBE">
        <w:rPr>
          <w:rFonts w:hint="eastAsia"/>
          <w:szCs w:val="24"/>
        </w:rPr>
        <w:t xml:space="preserve">　２　一般原則</w:t>
      </w:r>
    </w:p>
    <w:p w14:paraId="0F72B236" w14:textId="36606351" w:rsidR="00847E1A" w:rsidRPr="00583DBE" w:rsidRDefault="00847E1A" w:rsidP="000424B4">
      <w:pPr>
        <w:ind w:leftChars="197" w:left="447"/>
        <w:rPr>
          <w:szCs w:val="24"/>
        </w:rPr>
      </w:pPr>
      <w:r w:rsidRPr="00583DBE">
        <w:rPr>
          <w:rFonts w:hint="eastAsia"/>
          <w:szCs w:val="24"/>
        </w:rPr>
        <w:t xml:space="preserve">　土地改良区は、</w:t>
      </w:r>
      <w:r w:rsidR="009C2DF9" w:rsidRPr="00583DBE">
        <w:rPr>
          <w:rFonts w:hint="eastAsia"/>
          <w:szCs w:val="24"/>
        </w:rPr>
        <w:t>次</w:t>
      </w:r>
      <w:r w:rsidRPr="00583DBE">
        <w:rPr>
          <w:rFonts w:hint="eastAsia"/>
          <w:szCs w:val="24"/>
        </w:rPr>
        <w:t>に掲げる原則に従い、財務諸表</w:t>
      </w:r>
      <w:r w:rsidR="00847E7E" w:rsidRPr="00583DBE">
        <w:rPr>
          <w:rFonts w:hint="eastAsia"/>
          <w:szCs w:val="24"/>
        </w:rPr>
        <w:t>等</w:t>
      </w:r>
      <w:r w:rsidRPr="00583DBE">
        <w:rPr>
          <w:rFonts w:hint="eastAsia"/>
          <w:szCs w:val="24"/>
        </w:rPr>
        <w:t>を作成しなければならない。</w:t>
      </w:r>
    </w:p>
    <w:p w14:paraId="3E2B6CA0" w14:textId="77777777" w:rsidR="00847E1A" w:rsidRPr="00583DBE" w:rsidRDefault="00847E1A" w:rsidP="00847E1A">
      <w:pPr>
        <w:ind w:left="680" w:hangingChars="300" w:hanging="680"/>
        <w:rPr>
          <w:szCs w:val="24"/>
        </w:rPr>
      </w:pPr>
      <w:r w:rsidRPr="00583DBE">
        <w:rPr>
          <w:rFonts w:hint="eastAsia"/>
          <w:szCs w:val="24"/>
        </w:rPr>
        <w:t xml:space="preserve">　（１）財務諸表</w:t>
      </w:r>
      <w:r w:rsidR="00847E7E" w:rsidRPr="00583DBE">
        <w:rPr>
          <w:rFonts w:hint="eastAsia"/>
          <w:szCs w:val="24"/>
        </w:rPr>
        <w:t>等</w:t>
      </w:r>
      <w:r w:rsidRPr="00583DBE">
        <w:rPr>
          <w:rFonts w:hint="eastAsia"/>
          <w:szCs w:val="24"/>
        </w:rPr>
        <w:t>は、資産、負債及び正味財産の状態並びに正味財産の増減の状況及び資金収支に関する真実な内容を明瞭に表示するものでなければならない。</w:t>
      </w:r>
    </w:p>
    <w:p w14:paraId="22F31A02" w14:textId="77777777" w:rsidR="00847E1A" w:rsidRPr="00583DBE" w:rsidRDefault="00847E1A" w:rsidP="00847E1A">
      <w:pPr>
        <w:ind w:left="680" w:hangingChars="300" w:hanging="680"/>
        <w:rPr>
          <w:szCs w:val="24"/>
        </w:rPr>
      </w:pPr>
      <w:r w:rsidRPr="00583DBE">
        <w:rPr>
          <w:rFonts w:hint="eastAsia"/>
          <w:szCs w:val="24"/>
        </w:rPr>
        <w:t xml:space="preserve">　（２）財務諸表</w:t>
      </w:r>
      <w:r w:rsidR="00847E7E" w:rsidRPr="00583DBE">
        <w:rPr>
          <w:rFonts w:hint="eastAsia"/>
          <w:szCs w:val="24"/>
        </w:rPr>
        <w:t>等</w:t>
      </w:r>
      <w:r w:rsidRPr="00583DBE">
        <w:rPr>
          <w:rFonts w:hint="eastAsia"/>
          <w:szCs w:val="24"/>
        </w:rPr>
        <w:t>は、正規の簿記の原則に従って正しく記帳された会計帳簿に基づいて作成しなければならない。（注１）</w:t>
      </w:r>
    </w:p>
    <w:p w14:paraId="63397712" w14:textId="7D12D4CF" w:rsidR="00847E1A" w:rsidRPr="00583DBE" w:rsidRDefault="00847E1A" w:rsidP="00847E1A">
      <w:pPr>
        <w:ind w:left="680" w:hangingChars="300" w:hanging="680"/>
        <w:rPr>
          <w:szCs w:val="24"/>
        </w:rPr>
      </w:pPr>
      <w:r w:rsidRPr="00583DBE">
        <w:rPr>
          <w:rFonts w:hint="eastAsia"/>
          <w:szCs w:val="24"/>
        </w:rPr>
        <w:t xml:space="preserve">　（３）土地改良区会計は、</w:t>
      </w:r>
      <w:r w:rsidRPr="00AE61A2">
        <w:rPr>
          <w:rFonts w:hint="eastAsia"/>
          <w:szCs w:val="24"/>
        </w:rPr>
        <w:t>土地改良区の</w:t>
      </w:r>
      <w:r w:rsidR="00AE61A2" w:rsidRPr="00881AA6">
        <w:rPr>
          <w:rFonts w:hint="eastAsia"/>
          <w:szCs w:val="24"/>
        </w:rPr>
        <w:t>財政</w:t>
      </w:r>
      <w:r w:rsidRPr="00AE61A2">
        <w:rPr>
          <w:rFonts w:hint="eastAsia"/>
          <w:szCs w:val="24"/>
        </w:rPr>
        <w:t>状況</w:t>
      </w:r>
      <w:r w:rsidRPr="00583DBE">
        <w:rPr>
          <w:rFonts w:hint="eastAsia"/>
          <w:szCs w:val="24"/>
        </w:rPr>
        <w:t>をできるだけ明瞭な形で反映するものでなければならない。（注１）</w:t>
      </w:r>
    </w:p>
    <w:p w14:paraId="2E99DE28" w14:textId="77777777" w:rsidR="00847E1A" w:rsidRPr="00583DBE" w:rsidRDefault="00847E1A" w:rsidP="00847E1A">
      <w:pPr>
        <w:ind w:left="680" w:hangingChars="300" w:hanging="680"/>
        <w:rPr>
          <w:szCs w:val="24"/>
        </w:rPr>
      </w:pPr>
      <w:r w:rsidRPr="00583DBE">
        <w:rPr>
          <w:rFonts w:hint="eastAsia"/>
          <w:szCs w:val="24"/>
        </w:rPr>
        <w:lastRenderedPageBreak/>
        <w:t xml:space="preserve">　（４）会計処理の原則及び手続並びに財務諸表</w:t>
      </w:r>
      <w:r w:rsidR="00847E7E" w:rsidRPr="00583DBE">
        <w:rPr>
          <w:rFonts w:hint="eastAsia"/>
          <w:szCs w:val="24"/>
        </w:rPr>
        <w:t>等</w:t>
      </w:r>
      <w:r w:rsidRPr="00583DBE">
        <w:rPr>
          <w:rFonts w:hint="eastAsia"/>
          <w:szCs w:val="24"/>
        </w:rPr>
        <w:t>の表示方法は、毎事業年度これを継続して適用し、みだりに変更してはならない。</w:t>
      </w:r>
    </w:p>
    <w:p w14:paraId="5FEC7E98" w14:textId="77777777" w:rsidR="00847E1A" w:rsidRPr="00583DBE" w:rsidRDefault="00847E1A" w:rsidP="00847E1A">
      <w:pPr>
        <w:rPr>
          <w:szCs w:val="24"/>
        </w:rPr>
      </w:pPr>
      <w:r w:rsidRPr="00583DBE">
        <w:rPr>
          <w:rFonts w:hint="eastAsia"/>
          <w:szCs w:val="24"/>
        </w:rPr>
        <w:t xml:space="preserve">　３　事業年度</w:t>
      </w:r>
    </w:p>
    <w:p w14:paraId="2E842623" w14:textId="51D88E18" w:rsidR="00847E1A" w:rsidRPr="00583DBE" w:rsidRDefault="00847E1A" w:rsidP="00583DBE">
      <w:pPr>
        <w:ind w:leftChars="1" w:left="453" w:hangingChars="199" w:hanging="451"/>
        <w:rPr>
          <w:szCs w:val="24"/>
        </w:rPr>
      </w:pPr>
      <w:r w:rsidRPr="00583DBE">
        <w:rPr>
          <w:rFonts w:hint="eastAsia"/>
          <w:szCs w:val="24"/>
        </w:rPr>
        <w:t xml:space="preserve">　</w:t>
      </w:r>
      <w:r w:rsidR="00CF246E" w:rsidRPr="00583DBE">
        <w:rPr>
          <w:rFonts w:hint="eastAsia"/>
          <w:szCs w:val="24"/>
        </w:rPr>
        <w:t xml:space="preserve">　　</w:t>
      </w:r>
      <w:r w:rsidRPr="00583DBE">
        <w:rPr>
          <w:rFonts w:hint="eastAsia"/>
          <w:szCs w:val="24"/>
        </w:rPr>
        <w:t>土地改良区の事業年度は、４月１日</w:t>
      </w:r>
      <w:r w:rsidR="002F7BFA" w:rsidRPr="00583DBE">
        <w:rPr>
          <w:rFonts w:hint="eastAsia"/>
          <w:szCs w:val="24"/>
        </w:rPr>
        <w:t>から</w:t>
      </w:r>
      <w:r w:rsidRPr="00583DBE">
        <w:rPr>
          <w:rFonts w:hint="eastAsia"/>
          <w:szCs w:val="24"/>
        </w:rPr>
        <w:t>翌年３月</w:t>
      </w:r>
      <w:r w:rsidR="00827161" w:rsidRPr="00583DBE">
        <w:rPr>
          <w:rFonts w:hint="eastAsia"/>
          <w:szCs w:val="24"/>
        </w:rPr>
        <w:t>31</w:t>
      </w:r>
      <w:r w:rsidRPr="00583DBE">
        <w:rPr>
          <w:rFonts w:hint="eastAsia"/>
          <w:szCs w:val="24"/>
        </w:rPr>
        <w:t>日までとする。ただし、特別の事情があるときは９月１日</w:t>
      </w:r>
      <w:r w:rsidR="002F7BFA" w:rsidRPr="00583DBE">
        <w:rPr>
          <w:rFonts w:hint="eastAsia"/>
          <w:szCs w:val="24"/>
        </w:rPr>
        <w:t>から</w:t>
      </w:r>
      <w:r w:rsidR="00827161" w:rsidRPr="00583DBE">
        <w:rPr>
          <w:rFonts w:hint="eastAsia"/>
          <w:szCs w:val="24"/>
        </w:rPr>
        <w:t>翌年８月31</w:t>
      </w:r>
      <w:r w:rsidRPr="00583DBE">
        <w:rPr>
          <w:rFonts w:hint="eastAsia"/>
          <w:szCs w:val="24"/>
        </w:rPr>
        <w:t>日までとすることができる。</w:t>
      </w:r>
    </w:p>
    <w:p w14:paraId="1EB7DC11" w14:textId="77777777" w:rsidR="00847E1A" w:rsidRPr="00583DBE" w:rsidRDefault="00847E1A" w:rsidP="00847E1A">
      <w:pPr>
        <w:rPr>
          <w:szCs w:val="24"/>
        </w:rPr>
      </w:pPr>
      <w:r w:rsidRPr="00583DBE">
        <w:rPr>
          <w:rFonts w:hint="eastAsia"/>
          <w:szCs w:val="24"/>
        </w:rPr>
        <w:t xml:space="preserve">　４　会計の区分</w:t>
      </w:r>
    </w:p>
    <w:p w14:paraId="0E82395E" w14:textId="567AF159" w:rsidR="00847E1A" w:rsidRPr="00583DBE" w:rsidRDefault="00847E1A" w:rsidP="00847E1A">
      <w:pPr>
        <w:ind w:left="680" w:hangingChars="300" w:hanging="680"/>
        <w:rPr>
          <w:szCs w:val="24"/>
        </w:rPr>
      </w:pPr>
      <w:r w:rsidRPr="00583DBE">
        <w:rPr>
          <w:rFonts w:hint="eastAsia"/>
          <w:szCs w:val="24"/>
        </w:rPr>
        <w:t xml:space="preserve">　（１）土地改良区は、特定の収入をもって特定の支出に充て一般</w:t>
      </w:r>
      <w:r w:rsidR="00E17FAC" w:rsidRPr="00583DBE">
        <w:rPr>
          <w:rFonts w:hint="eastAsia"/>
          <w:szCs w:val="24"/>
        </w:rPr>
        <w:t>会計</w:t>
      </w:r>
      <w:r w:rsidRPr="00583DBE">
        <w:rPr>
          <w:rFonts w:hint="eastAsia"/>
          <w:szCs w:val="24"/>
        </w:rPr>
        <w:t>の収入支出</w:t>
      </w:r>
      <w:r w:rsidR="009C2DF9" w:rsidRPr="00583DBE">
        <w:rPr>
          <w:rFonts w:hint="eastAsia"/>
          <w:szCs w:val="24"/>
        </w:rPr>
        <w:t>と</w:t>
      </w:r>
      <w:r w:rsidRPr="00583DBE">
        <w:rPr>
          <w:rFonts w:hint="eastAsia"/>
          <w:szCs w:val="24"/>
        </w:rPr>
        <w:t>区分して経理する必要がある場合に</w:t>
      </w:r>
      <w:r w:rsidR="00194C8E" w:rsidRPr="00583DBE">
        <w:rPr>
          <w:rFonts w:hint="eastAsia"/>
          <w:szCs w:val="24"/>
        </w:rPr>
        <w:t>、</w:t>
      </w:r>
      <w:r w:rsidRPr="00583DBE">
        <w:rPr>
          <w:rFonts w:hint="eastAsia"/>
          <w:szCs w:val="24"/>
        </w:rPr>
        <w:t>特別会計を設けることができる。</w:t>
      </w:r>
      <w:r w:rsidR="00D73B26" w:rsidRPr="00583DBE">
        <w:rPr>
          <w:rFonts w:hint="eastAsia"/>
          <w:szCs w:val="24"/>
        </w:rPr>
        <w:t>ただし、</w:t>
      </w:r>
      <w:r w:rsidR="002221AA" w:rsidRPr="00583DBE">
        <w:rPr>
          <w:rFonts w:hint="eastAsia"/>
          <w:szCs w:val="24"/>
        </w:rPr>
        <w:t>補助金等の交付を受けて事業を実施する場合で当該補助金等の交付の条件として、一般会計と区分し特別会計を設け経理することとされているときは、当該補助金等の交付に係る事業については、</w:t>
      </w:r>
      <w:r w:rsidR="00D73B26" w:rsidRPr="00583DBE">
        <w:rPr>
          <w:rFonts w:hint="eastAsia"/>
          <w:szCs w:val="24"/>
        </w:rPr>
        <w:t>特別会計を設けなければならない。</w:t>
      </w:r>
    </w:p>
    <w:p w14:paraId="34DF7FAD" w14:textId="4589CFC1" w:rsidR="00847E1A" w:rsidRPr="00583DBE" w:rsidRDefault="00847E1A" w:rsidP="00847E1A">
      <w:pPr>
        <w:ind w:left="680" w:hangingChars="300" w:hanging="680"/>
        <w:rPr>
          <w:szCs w:val="24"/>
        </w:rPr>
      </w:pPr>
      <w:r w:rsidRPr="00583DBE">
        <w:rPr>
          <w:rFonts w:hint="eastAsia"/>
          <w:szCs w:val="24"/>
        </w:rPr>
        <w:t xml:space="preserve">　（２）特別会計を設けた場合には、総括表を</w:t>
      </w:r>
      <w:r w:rsidR="00F15AC6">
        <w:rPr>
          <w:rFonts w:hint="eastAsia"/>
          <w:szCs w:val="24"/>
        </w:rPr>
        <w:t>併せて</w:t>
      </w:r>
      <w:r w:rsidRPr="00583DBE">
        <w:rPr>
          <w:rFonts w:hint="eastAsia"/>
          <w:szCs w:val="24"/>
        </w:rPr>
        <w:t>作成し、他の会計区分との間において生ず</w:t>
      </w:r>
      <w:r w:rsidRPr="00583DBE">
        <w:rPr>
          <w:rFonts w:hint="eastAsia"/>
          <w:szCs w:val="24"/>
        </w:rPr>
        <w:lastRenderedPageBreak/>
        <w:t>る内部貸借取引の残高及び内部取引高は、総括表において相殺消去しなければならない。</w:t>
      </w:r>
    </w:p>
    <w:p w14:paraId="058417A5" w14:textId="0378FD28" w:rsidR="003847FA" w:rsidRPr="00583DBE" w:rsidRDefault="00847E1A" w:rsidP="006E710F">
      <w:pPr>
        <w:ind w:left="680" w:hangingChars="300" w:hanging="680"/>
        <w:rPr>
          <w:szCs w:val="24"/>
        </w:rPr>
      </w:pPr>
      <w:r w:rsidRPr="00583DBE">
        <w:rPr>
          <w:rFonts w:hint="eastAsia"/>
          <w:szCs w:val="24"/>
        </w:rPr>
        <w:t xml:space="preserve">　（３）各特別会計において経理されている事務及び事業に係る経費のうち、一般会計からの繰入れの対象となるべき経費の財源に充てるために必要があるときに限り、一般会計から当該特別会計に繰入れをすることができる。</w:t>
      </w:r>
    </w:p>
    <w:p w14:paraId="378BB66F" w14:textId="77777777" w:rsidR="00847E1A" w:rsidRPr="00583DBE" w:rsidRDefault="00847E1A" w:rsidP="00847E1A">
      <w:pPr>
        <w:rPr>
          <w:szCs w:val="24"/>
        </w:rPr>
      </w:pPr>
      <w:r w:rsidRPr="00583DBE">
        <w:rPr>
          <w:rFonts w:hint="eastAsia"/>
          <w:szCs w:val="24"/>
        </w:rPr>
        <w:t xml:space="preserve">　５　財務諸表等の科目</w:t>
      </w:r>
    </w:p>
    <w:p w14:paraId="05E2A196" w14:textId="6AF752E8" w:rsidR="00847E1A" w:rsidRPr="00583DBE" w:rsidRDefault="00847E1A" w:rsidP="00847E1A">
      <w:pPr>
        <w:ind w:leftChars="200" w:left="453"/>
        <w:rPr>
          <w:szCs w:val="24"/>
        </w:rPr>
      </w:pPr>
      <w:r w:rsidRPr="00583DBE">
        <w:rPr>
          <w:rFonts w:hint="eastAsia"/>
          <w:szCs w:val="24"/>
        </w:rPr>
        <w:t xml:space="preserve">　土地改良区は、第２以降に定めるもののほか、別表第１によって勘定科目を分類し、かつ別表第２によって財務諸表</w:t>
      </w:r>
      <w:r w:rsidR="00847E7E" w:rsidRPr="00583DBE">
        <w:rPr>
          <w:rFonts w:hint="eastAsia"/>
          <w:szCs w:val="24"/>
        </w:rPr>
        <w:t>等</w:t>
      </w:r>
      <w:r w:rsidRPr="00583DBE">
        <w:rPr>
          <w:rFonts w:hint="eastAsia"/>
          <w:szCs w:val="24"/>
        </w:rPr>
        <w:t>を作成しなければならない。</w:t>
      </w:r>
    </w:p>
    <w:p w14:paraId="625DA220" w14:textId="77777777" w:rsidR="00847E1A" w:rsidRPr="00583DBE" w:rsidRDefault="00847E1A" w:rsidP="00847E1A">
      <w:pPr>
        <w:rPr>
          <w:szCs w:val="24"/>
        </w:rPr>
      </w:pPr>
      <w:r w:rsidRPr="00583DBE">
        <w:rPr>
          <w:rFonts w:hint="eastAsia"/>
          <w:szCs w:val="24"/>
        </w:rPr>
        <w:t xml:space="preserve">　６　金額の単位</w:t>
      </w:r>
    </w:p>
    <w:p w14:paraId="3D218D07" w14:textId="50D2C4D4" w:rsidR="00847E1A" w:rsidRPr="00583DBE" w:rsidRDefault="00847E1A" w:rsidP="00847E1A">
      <w:pPr>
        <w:ind w:leftChars="200" w:left="453"/>
        <w:rPr>
          <w:szCs w:val="24"/>
        </w:rPr>
      </w:pPr>
      <w:r w:rsidRPr="00583DBE">
        <w:rPr>
          <w:rFonts w:hint="eastAsia"/>
          <w:szCs w:val="24"/>
        </w:rPr>
        <w:t xml:space="preserve">　財務諸表</w:t>
      </w:r>
      <w:r w:rsidR="00847E7E" w:rsidRPr="00583DBE">
        <w:rPr>
          <w:rFonts w:hint="eastAsia"/>
          <w:szCs w:val="24"/>
        </w:rPr>
        <w:t>等</w:t>
      </w:r>
      <w:r w:rsidRPr="00583DBE">
        <w:rPr>
          <w:rFonts w:hint="eastAsia"/>
          <w:szCs w:val="24"/>
        </w:rPr>
        <w:t>に</w:t>
      </w:r>
      <w:r w:rsidR="002F7BFA" w:rsidRPr="00583DBE">
        <w:rPr>
          <w:rFonts w:hint="eastAsia"/>
          <w:szCs w:val="24"/>
        </w:rPr>
        <w:t>記載</w:t>
      </w:r>
      <w:r w:rsidRPr="00583DBE">
        <w:rPr>
          <w:rFonts w:hint="eastAsia"/>
          <w:szCs w:val="24"/>
        </w:rPr>
        <w:t>される科目その他の事項の金額は、円単位をもって表示するものとする。</w:t>
      </w:r>
    </w:p>
    <w:p w14:paraId="4B2C127E" w14:textId="77777777" w:rsidR="00847E1A" w:rsidRPr="00583DBE" w:rsidRDefault="00847E1A" w:rsidP="00847E1A">
      <w:pPr>
        <w:rPr>
          <w:szCs w:val="24"/>
        </w:rPr>
      </w:pPr>
    </w:p>
    <w:p w14:paraId="74CE5A84" w14:textId="77777777" w:rsidR="00847E1A" w:rsidRPr="00583DBE" w:rsidRDefault="00847E1A" w:rsidP="00847E1A">
      <w:pPr>
        <w:rPr>
          <w:szCs w:val="24"/>
        </w:rPr>
      </w:pPr>
      <w:r w:rsidRPr="00583DBE">
        <w:rPr>
          <w:rFonts w:hint="eastAsia"/>
          <w:szCs w:val="24"/>
        </w:rPr>
        <w:t>第２　貸借対照表</w:t>
      </w:r>
    </w:p>
    <w:p w14:paraId="2B7365A0" w14:textId="77777777" w:rsidR="00847E1A" w:rsidRPr="00583DBE" w:rsidRDefault="00847E1A" w:rsidP="00847E1A">
      <w:pPr>
        <w:rPr>
          <w:szCs w:val="24"/>
        </w:rPr>
      </w:pPr>
      <w:r w:rsidRPr="00583DBE">
        <w:rPr>
          <w:rFonts w:hint="eastAsia"/>
          <w:szCs w:val="24"/>
        </w:rPr>
        <w:t xml:space="preserve">　１　貸借対照表の内容</w:t>
      </w:r>
    </w:p>
    <w:p w14:paraId="050E85B8" w14:textId="40D5E7C3" w:rsidR="00847E1A" w:rsidRPr="00583DBE" w:rsidRDefault="00847E1A" w:rsidP="00847E1A">
      <w:pPr>
        <w:ind w:leftChars="200" w:left="453"/>
        <w:rPr>
          <w:szCs w:val="24"/>
        </w:rPr>
      </w:pPr>
      <w:r w:rsidRPr="00583DBE">
        <w:rPr>
          <w:rFonts w:hint="eastAsia"/>
          <w:szCs w:val="24"/>
        </w:rPr>
        <w:lastRenderedPageBreak/>
        <w:t xml:space="preserve">　貸借対照表は、</w:t>
      </w:r>
      <w:r w:rsidRPr="00AE61A2">
        <w:rPr>
          <w:rFonts w:hint="eastAsia"/>
          <w:szCs w:val="24"/>
        </w:rPr>
        <w:t>土地改良区の財政状態</w:t>
      </w:r>
      <w:r w:rsidRPr="00583DBE">
        <w:rPr>
          <w:rFonts w:hint="eastAsia"/>
          <w:szCs w:val="24"/>
        </w:rPr>
        <w:t>を明らかにするため、当該事業年度末現在における</w:t>
      </w:r>
      <w:r w:rsidR="002F7BFA" w:rsidRPr="00583DBE">
        <w:rPr>
          <w:rFonts w:hint="eastAsia"/>
          <w:szCs w:val="24"/>
        </w:rPr>
        <w:t>全て</w:t>
      </w:r>
      <w:r w:rsidRPr="00583DBE">
        <w:rPr>
          <w:rFonts w:hint="eastAsia"/>
          <w:szCs w:val="24"/>
        </w:rPr>
        <w:t>の資産、負債及び正味財産を記載し、組合員、債権者その他の利害関係者にこれを正しく明瞭に表示するものでなければならない。</w:t>
      </w:r>
    </w:p>
    <w:p w14:paraId="192C881D" w14:textId="77777777" w:rsidR="00847E1A" w:rsidRPr="00583DBE" w:rsidRDefault="00847E1A" w:rsidP="00847E1A">
      <w:pPr>
        <w:rPr>
          <w:szCs w:val="24"/>
        </w:rPr>
      </w:pPr>
      <w:r w:rsidRPr="00583DBE">
        <w:rPr>
          <w:rFonts w:hint="eastAsia"/>
          <w:szCs w:val="24"/>
        </w:rPr>
        <w:t xml:space="preserve">　２　貸借対照表の区分</w:t>
      </w:r>
    </w:p>
    <w:p w14:paraId="5C6E70B6" w14:textId="6928E925" w:rsidR="00847E1A" w:rsidRPr="00583DBE" w:rsidRDefault="00847E1A" w:rsidP="00847E1A">
      <w:pPr>
        <w:ind w:leftChars="200" w:left="453"/>
        <w:rPr>
          <w:szCs w:val="24"/>
        </w:rPr>
      </w:pPr>
      <w:r w:rsidRPr="00583DBE">
        <w:rPr>
          <w:rFonts w:hint="eastAsia"/>
          <w:szCs w:val="24"/>
        </w:rPr>
        <w:t xml:space="preserve">　貸借対照表は、資産の部、負債の部及び正味財産の部に分け、さらに、資産の部を流動資産及び固定資産に、負債の部を流動負債及び固定負債に、正味財産の部を指定正味財産及び一般正味財産に区分しなければならない。なお、正味財産の部には、指定正味財産及び一般正味財産のそれぞれについて、基本財産への充当額及び特定資産への充当額を内書きとして記載するものとする。（注２）（注３）</w:t>
      </w:r>
    </w:p>
    <w:p w14:paraId="13E6EE74" w14:textId="77777777" w:rsidR="00847E1A" w:rsidRPr="00583DBE" w:rsidRDefault="00847E1A" w:rsidP="00847E1A">
      <w:pPr>
        <w:rPr>
          <w:szCs w:val="24"/>
        </w:rPr>
      </w:pPr>
      <w:r w:rsidRPr="00583DBE">
        <w:rPr>
          <w:rFonts w:hint="eastAsia"/>
          <w:szCs w:val="24"/>
        </w:rPr>
        <w:t xml:space="preserve">　３　貸借対照表価額の配列</w:t>
      </w:r>
    </w:p>
    <w:p w14:paraId="1D56A70B" w14:textId="4DC1DA73" w:rsidR="00847E1A" w:rsidRPr="00583DBE" w:rsidRDefault="00847E1A" w:rsidP="00847E1A">
      <w:pPr>
        <w:ind w:leftChars="200" w:left="453"/>
        <w:rPr>
          <w:szCs w:val="24"/>
        </w:rPr>
      </w:pPr>
      <w:r w:rsidRPr="00583DBE">
        <w:rPr>
          <w:rFonts w:hint="eastAsia"/>
          <w:szCs w:val="24"/>
        </w:rPr>
        <w:t xml:space="preserve">　資産及び負債の項目の配列は、</w:t>
      </w:r>
      <w:r w:rsidR="00847E2A" w:rsidRPr="00583DBE">
        <w:rPr>
          <w:rFonts w:hint="eastAsia"/>
          <w:szCs w:val="24"/>
        </w:rPr>
        <w:t>流動性</w:t>
      </w:r>
      <w:r w:rsidRPr="00583DBE">
        <w:rPr>
          <w:rFonts w:hint="eastAsia"/>
          <w:szCs w:val="24"/>
        </w:rPr>
        <w:t>配列法によるものとする。</w:t>
      </w:r>
    </w:p>
    <w:p w14:paraId="20530EBD" w14:textId="77777777" w:rsidR="00847E1A" w:rsidRPr="00583DBE" w:rsidRDefault="00847E1A" w:rsidP="00847E1A">
      <w:pPr>
        <w:rPr>
          <w:szCs w:val="24"/>
        </w:rPr>
      </w:pPr>
      <w:r w:rsidRPr="00583DBE">
        <w:rPr>
          <w:rFonts w:hint="eastAsia"/>
          <w:szCs w:val="24"/>
        </w:rPr>
        <w:t xml:space="preserve">　４　土地改良施設の貸借対照表価額</w:t>
      </w:r>
    </w:p>
    <w:p w14:paraId="2D6935EA" w14:textId="47999503" w:rsidR="00847E1A" w:rsidRPr="00583DBE" w:rsidRDefault="00847E1A" w:rsidP="00847E1A">
      <w:pPr>
        <w:ind w:left="680" w:hangingChars="300" w:hanging="680"/>
        <w:rPr>
          <w:szCs w:val="24"/>
        </w:rPr>
      </w:pPr>
      <w:r w:rsidRPr="00583DBE">
        <w:rPr>
          <w:rFonts w:hint="eastAsia"/>
          <w:szCs w:val="24"/>
        </w:rPr>
        <w:lastRenderedPageBreak/>
        <w:t xml:space="preserve">　（１）土地改良区の維持管理計画に位置付けられている</w:t>
      </w:r>
      <w:r w:rsidR="002F7BFA" w:rsidRPr="00583DBE">
        <w:rPr>
          <w:rFonts w:hint="eastAsia"/>
          <w:szCs w:val="24"/>
        </w:rPr>
        <w:t>所有</w:t>
      </w:r>
      <w:r w:rsidRPr="00583DBE">
        <w:rPr>
          <w:rFonts w:hint="eastAsia"/>
          <w:szCs w:val="24"/>
        </w:rPr>
        <w:t>土地改良施設</w:t>
      </w:r>
      <w:r w:rsidR="00BE775B" w:rsidRPr="00583DBE">
        <w:rPr>
          <w:rFonts w:hint="eastAsia"/>
          <w:szCs w:val="24"/>
        </w:rPr>
        <w:t>及び</w:t>
      </w:r>
      <w:r w:rsidRPr="00583DBE">
        <w:rPr>
          <w:rFonts w:hint="eastAsia"/>
          <w:szCs w:val="24"/>
        </w:rPr>
        <w:t>その</w:t>
      </w:r>
      <w:r w:rsidR="00F15AC6">
        <w:rPr>
          <w:rFonts w:hint="eastAsia"/>
          <w:szCs w:val="24"/>
        </w:rPr>
        <w:t>附帯</w:t>
      </w:r>
      <w:r w:rsidRPr="00583DBE">
        <w:rPr>
          <w:rFonts w:hint="eastAsia"/>
          <w:szCs w:val="24"/>
        </w:rPr>
        <w:t>施設は、原則として、当該施設の工事費等</w:t>
      </w:r>
      <w:r w:rsidR="00881AA6">
        <w:rPr>
          <w:rFonts w:hint="eastAsia"/>
          <w:szCs w:val="24"/>
        </w:rPr>
        <w:t>又は</w:t>
      </w:r>
      <w:r w:rsidRPr="00583DBE">
        <w:rPr>
          <w:rFonts w:hint="eastAsia"/>
          <w:szCs w:val="24"/>
        </w:rPr>
        <w:t>再調達価格を基礎として取得価額を算定しなければならない。なお、譲与によって取得した</w:t>
      </w:r>
      <w:r w:rsidR="002F7BFA" w:rsidRPr="00583DBE">
        <w:rPr>
          <w:rFonts w:hint="eastAsia"/>
          <w:szCs w:val="24"/>
        </w:rPr>
        <w:t>所有</w:t>
      </w:r>
      <w:r w:rsidR="00F54B70" w:rsidRPr="00583DBE">
        <w:rPr>
          <w:rFonts w:hint="eastAsia"/>
          <w:szCs w:val="24"/>
        </w:rPr>
        <w:t>土地改良</w:t>
      </w:r>
      <w:r w:rsidRPr="00583DBE">
        <w:rPr>
          <w:rFonts w:hint="eastAsia"/>
          <w:szCs w:val="24"/>
        </w:rPr>
        <w:t>施設の取得価額は、その取得時における工事費等</w:t>
      </w:r>
      <w:r w:rsidR="00F15AC6">
        <w:rPr>
          <w:rFonts w:hint="eastAsia"/>
          <w:szCs w:val="24"/>
        </w:rPr>
        <w:t>又は</w:t>
      </w:r>
      <w:r w:rsidRPr="00583DBE">
        <w:rPr>
          <w:rFonts w:hint="eastAsia"/>
          <w:szCs w:val="24"/>
        </w:rPr>
        <w:t>再調達価格を基礎として取得価額を算定するものとする。ただし、第１の１のアからエ</w:t>
      </w:r>
      <w:r w:rsidR="00F15AC6">
        <w:rPr>
          <w:rFonts w:hint="eastAsia"/>
          <w:szCs w:val="24"/>
        </w:rPr>
        <w:t>まで</w:t>
      </w:r>
      <w:r w:rsidRPr="00583DBE">
        <w:rPr>
          <w:rFonts w:hint="eastAsia"/>
          <w:szCs w:val="24"/>
        </w:rPr>
        <w:t>に掲げる施設は取得価額を算定しないことができる。（注</w:t>
      </w:r>
      <w:r w:rsidR="00136913" w:rsidRPr="00583DBE">
        <w:rPr>
          <w:rFonts w:hint="eastAsia"/>
          <w:szCs w:val="24"/>
        </w:rPr>
        <w:t>４</w:t>
      </w:r>
      <w:r w:rsidRPr="00583DBE">
        <w:rPr>
          <w:rFonts w:hint="eastAsia"/>
          <w:szCs w:val="24"/>
        </w:rPr>
        <w:t>）</w:t>
      </w:r>
    </w:p>
    <w:p w14:paraId="38460FE6" w14:textId="709058B7" w:rsidR="00847E1A" w:rsidRPr="00583DBE" w:rsidRDefault="00847E1A" w:rsidP="00847E1A">
      <w:pPr>
        <w:ind w:left="680" w:hangingChars="300" w:hanging="680"/>
        <w:rPr>
          <w:szCs w:val="24"/>
        </w:rPr>
      </w:pPr>
      <w:r w:rsidRPr="00583DBE">
        <w:rPr>
          <w:rFonts w:hint="eastAsia"/>
          <w:szCs w:val="24"/>
        </w:rPr>
        <w:t xml:space="preserve">　（２）</w:t>
      </w:r>
      <w:r w:rsidR="002F7BFA" w:rsidRPr="00583DBE">
        <w:rPr>
          <w:rFonts w:hint="eastAsia"/>
          <w:szCs w:val="24"/>
        </w:rPr>
        <w:t>土地改良区の維持管理計画に位置付けられている、</w:t>
      </w:r>
      <w:r w:rsidRPr="00583DBE">
        <w:rPr>
          <w:rFonts w:hint="eastAsia"/>
          <w:szCs w:val="24"/>
        </w:rPr>
        <w:t>国</w:t>
      </w:r>
      <w:r w:rsidR="002F7BFA" w:rsidRPr="00583DBE">
        <w:rPr>
          <w:rFonts w:hint="eastAsia"/>
          <w:szCs w:val="24"/>
        </w:rPr>
        <w:t>又は</w:t>
      </w:r>
      <w:r w:rsidRPr="00583DBE">
        <w:rPr>
          <w:rFonts w:hint="eastAsia"/>
          <w:szCs w:val="24"/>
        </w:rPr>
        <w:t>都道府県等が所有し、土地改良区が管理を受託している施設</w:t>
      </w:r>
      <w:r w:rsidR="009B2553" w:rsidRPr="00583DBE">
        <w:rPr>
          <w:rFonts w:hint="eastAsia"/>
          <w:szCs w:val="24"/>
        </w:rPr>
        <w:t>（当該施設用地</w:t>
      </w:r>
      <w:r w:rsidR="00A471F6" w:rsidRPr="00583DBE">
        <w:rPr>
          <w:rFonts w:hint="eastAsia"/>
          <w:szCs w:val="24"/>
        </w:rPr>
        <w:t>等</w:t>
      </w:r>
      <w:r w:rsidR="009B2553" w:rsidRPr="00583DBE">
        <w:rPr>
          <w:rFonts w:hint="eastAsia"/>
          <w:szCs w:val="24"/>
        </w:rPr>
        <w:t>を含む。）を使用する権利（以下「受託土地改良施設使用収益権」という。）</w:t>
      </w:r>
      <w:r w:rsidRPr="00583DBE">
        <w:rPr>
          <w:rFonts w:hint="eastAsia"/>
          <w:szCs w:val="24"/>
        </w:rPr>
        <w:t>は、</w:t>
      </w:r>
      <w:r w:rsidR="00D6273D">
        <w:rPr>
          <w:rFonts w:hint="eastAsia"/>
          <w:szCs w:val="24"/>
        </w:rPr>
        <w:t>当該</w:t>
      </w:r>
      <w:r w:rsidR="00D6273D">
        <w:rPr>
          <w:szCs w:val="24"/>
        </w:rPr>
        <w:t>施設</w:t>
      </w:r>
      <w:r w:rsidR="00D6273D">
        <w:rPr>
          <w:rFonts w:hint="eastAsia"/>
          <w:szCs w:val="24"/>
        </w:rPr>
        <w:t>の</w:t>
      </w:r>
      <w:r w:rsidR="00D6273D">
        <w:rPr>
          <w:szCs w:val="24"/>
        </w:rPr>
        <w:t>造成に</w:t>
      </w:r>
      <w:r w:rsidR="00D6273D">
        <w:rPr>
          <w:rFonts w:hint="eastAsia"/>
          <w:szCs w:val="24"/>
        </w:rPr>
        <w:t>当たって</w:t>
      </w:r>
      <w:r w:rsidRPr="00583DBE">
        <w:rPr>
          <w:rFonts w:hint="eastAsia"/>
          <w:szCs w:val="24"/>
        </w:rPr>
        <w:t>土地改良区が</w:t>
      </w:r>
      <w:r w:rsidR="00D6273D">
        <w:rPr>
          <w:rFonts w:hint="eastAsia"/>
          <w:szCs w:val="24"/>
        </w:rPr>
        <w:t>負担</w:t>
      </w:r>
      <w:r w:rsidRPr="00583DBE">
        <w:rPr>
          <w:rFonts w:hint="eastAsia"/>
          <w:szCs w:val="24"/>
        </w:rPr>
        <w:t>した金額をもって取得価額とする。（注</w:t>
      </w:r>
      <w:r w:rsidR="00136913" w:rsidRPr="00583DBE">
        <w:rPr>
          <w:rFonts w:hint="eastAsia"/>
          <w:szCs w:val="24"/>
        </w:rPr>
        <w:t>５</w:t>
      </w:r>
      <w:r w:rsidRPr="00583DBE">
        <w:rPr>
          <w:rFonts w:hint="eastAsia"/>
          <w:szCs w:val="24"/>
        </w:rPr>
        <w:t>）</w:t>
      </w:r>
    </w:p>
    <w:p w14:paraId="72DCC5BD" w14:textId="544AF833" w:rsidR="00847E1A" w:rsidRPr="00583DBE" w:rsidRDefault="00847E1A" w:rsidP="00847E1A">
      <w:pPr>
        <w:ind w:left="680" w:hangingChars="300" w:hanging="680"/>
        <w:rPr>
          <w:szCs w:val="24"/>
        </w:rPr>
      </w:pPr>
      <w:r w:rsidRPr="00583DBE">
        <w:rPr>
          <w:rFonts w:hint="eastAsia"/>
          <w:szCs w:val="24"/>
        </w:rPr>
        <w:t xml:space="preserve">　（３）</w:t>
      </w:r>
      <w:r w:rsidR="009B2553" w:rsidRPr="00583DBE">
        <w:rPr>
          <w:rFonts w:hint="eastAsia"/>
          <w:szCs w:val="24"/>
        </w:rPr>
        <w:t>所有</w:t>
      </w:r>
      <w:r w:rsidRPr="00583DBE">
        <w:rPr>
          <w:rFonts w:hint="eastAsia"/>
          <w:szCs w:val="24"/>
        </w:rPr>
        <w:t>土地改良施設</w:t>
      </w:r>
      <w:r w:rsidR="002F7BFA" w:rsidRPr="00583DBE">
        <w:rPr>
          <w:rFonts w:hint="eastAsia"/>
          <w:szCs w:val="24"/>
        </w:rPr>
        <w:t>及び受託土地改良施設使用収益権</w:t>
      </w:r>
      <w:r w:rsidRPr="00583DBE">
        <w:rPr>
          <w:rFonts w:hint="eastAsia"/>
          <w:szCs w:val="24"/>
        </w:rPr>
        <w:t>は、定額法によって減価償却を行うこととし、取得価額から減価償却累計額を控除した価額をもって貸借対照表価額とする。</w:t>
      </w:r>
      <w:r w:rsidR="00136913" w:rsidRPr="00583DBE">
        <w:rPr>
          <w:rFonts w:hint="eastAsia"/>
          <w:szCs w:val="24"/>
        </w:rPr>
        <w:t>（注６）</w:t>
      </w:r>
    </w:p>
    <w:p w14:paraId="1A9AE60A" w14:textId="7ECE99D2" w:rsidR="00847E1A" w:rsidRPr="00583DBE" w:rsidRDefault="00847E1A" w:rsidP="00847E1A">
      <w:pPr>
        <w:rPr>
          <w:szCs w:val="24"/>
        </w:rPr>
      </w:pPr>
      <w:r w:rsidRPr="00583DBE">
        <w:rPr>
          <w:rFonts w:hint="eastAsia"/>
          <w:szCs w:val="24"/>
        </w:rPr>
        <w:lastRenderedPageBreak/>
        <w:t xml:space="preserve">　５　</w:t>
      </w:r>
      <w:r w:rsidR="002F7BFA" w:rsidRPr="00583DBE">
        <w:rPr>
          <w:rFonts w:hint="eastAsia"/>
          <w:szCs w:val="24"/>
        </w:rPr>
        <w:t>その他</w:t>
      </w:r>
      <w:r w:rsidRPr="00583DBE">
        <w:rPr>
          <w:rFonts w:hint="eastAsia"/>
          <w:szCs w:val="24"/>
        </w:rPr>
        <w:t>資産の貸借対照表価額</w:t>
      </w:r>
    </w:p>
    <w:p w14:paraId="4377C335" w14:textId="51C3F236" w:rsidR="00847E1A" w:rsidRPr="00583DBE" w:rsidRDefault="00847E1A" w:rsidP="00847E1A">
      <w:pPr>
        <w:ind w:left="680" w:hangingChars="300" w:hanging="680"/>
        <w:rPr>
          <w:szCs w:val="24"/>
        </w:rPr>
      </w:pPr>
      <w:r w:rsidRPr="00583DBE">
        <w:rPr>
          <w:rFonts w:hint="eastAsia"/>
          <w:szCs w:val="24"/>
        </w:rPr>
        <w:t xml:space="preserve">　（１）</w:t>
      </w:r>
      <w:r w:rsidR="002F7BFA" w:rsidRPr="00583DBE">
        <w:rPr>
          <w:rFonts w:hint="eastAsia"/>
          <w:szCs w:val="24"/>
        </w:rPr>
        <w:t>その他</w:t>
      </w:r>
      <w:r w:rsidRPr="00583DBE">
        <w:rPr>
          <w:rFonts w:hint="eastAsia"/>
          <w:szCs w:val="24"/>
        </w:rPr>
        <w:t>資産の貸借対照表価額は、原則として、当該資産の取得価額を基礎として計上しなければならない。交換、受贈等によって取得した資産の取得価額は、その取得時における公正な評価額とする。</w:t>
      </w:r>
    </w:p>
    <w:p w14:paraId="64889D38" w14:textId="7AD9FFBE" w:rsidR="00847E1A" w:rsidRPr="00583DBE" w:rsidRDefault="00847E1A" w:rsidP="00847E1A">
      <w:pPr>
        <w:ind w:left="680" w:hangingChars="300" w:hanging="680"/>
        <w:rPr>
          <w:szCs w:val="24"/>
        </w:rPr>
      </w:pPr>
      <w:r w:rsidRPr="00583DBE">
        <w:rPr>
          <w:rFonts w:hint="eastAsia"/>
          <w:szCs w:val="24"/>
        </w:rPr>
        <w:t xml:space="preserve">　（２）</w:t>
      </w:r>
      <w:r w:rsidR="001A2CE3" w:rsidRPr="00583DBE">
        <w:rPr>
          <w:rFonts w:hint="eastAsia"/>
          <w:szCs w:val="24"/>
        </w:rPr>
        <w:t>未収経常賦課金、未収特別賦課金、未収夫役現品、未収加入金</w:t>
      </w:r>
      <w:r w:rsidR="00F15AC6">
        <w:rPr>
          <w:rFonts w:hint="eastAsia"/>
          <w:szCs w:val="24"/>
        </w:rPr>
        <w:t>及び</w:t>
      </w:r>
      <w:r w:rsidR="001A2CE3" w:rsidRPr="00583DBE">
        <w:rPr>
          <w:rFonts w:hint="eastAsia"/>
          <w:szCs w:val="24"/>
        </w:rPr>
        <w:t>未収転用決済金（以</w:t>
      </w:r>
      <w:r w:rsidR="002F7BFA" w:rsidRPr="00583DBE">
        <w:rPr>
          <w:rFonts w:hint="eastAsia"/>
          <w:szCs w:val="24"/>
        </w:rPr>
        <w:t>下</w:t>
      </w:r>
      <w:r w:rsidR="001A2CE3" w:rsidRPr="00583DBE">
        <w:rPr>
          <w:rFonts w:hint="eastAsia"/>
          <w:szCs w:val="24"/>
        </w:rPr>
        <w:t>「</w:t>
      </w:r>
      <w:r w:rsidRPr="00583DBE">
        <w:rPr>
          <w:rFonts w:hint="eastAsia"/>
          <w:szCs w:val="24"/>
        </w:rPr>
        <w:t>未収賦課金等</w:t>
      </w:r>
      <w:r w:rsidR="001A2CE3" w:rsidRPr="00583DBE">
        <w:rPr>
          <w:rFonts w:hint="eastAsia"/>
          <w:szCs w:val="24"/>
        </w:rPr>
        <w:t>」という。）</w:t>
      </w:r>
      <w:r w:rsidRPr="00583DBE">
        <w:rPr>
          <w:rFonts w:hint="eastAsia"/>
          <w:szCs w:val="24"/>
        </w:rPr>
        <w:t>は、</w:t>
      </w:r>
      <w:r w:rsidR="002F7BFA" w:rsidRPr="00583DBE">
        <w:rPr>
          <w:rFonts w:hint="eastAsia"/>
          <w:szCs w:val="24"/>
        </w:rPr>
        <w:t>組合員等に対し</w:t>
      </w:r>
      <w:r w:rsidR="009B2553" w:rsidRPr="00583DBE">
        <w:rPr>
          <w:rFonts w:hint="eastAsia"/>
          <w:szCs w:val="24"/>
        </w:rPr>
        <w:t>賦課調定した</w:t>
      </w:r>
      <w:r w:rsidR="00BE775B" w:rsidRPr="00583DBE">
        <w:rPr>
          <w:rFonts w:hint="eastAsia"/>
          <w:szCs w:val="24"/>
        </w:rPr>
        <w:t>額</w:t>
      </w:r>
      <w:r w:rsidR="009B2553" w:rsidRPr="00583DBE">
        <w:rPr>
          <w:rFonts w:hint="eastAsia"/>
          <w:szCs w:val="24"/>
        </w:rPr>
        <w:t>から</w:t>
      </w:r>
      <w:r w:rsidR="002F7BFA" w:rsidRPr="00583DBE">
        <w:rPr>
          <w:rFonts w:hint="eastAsia"/>
          <w:szCs w:val="24"/>
        </w:rPr>
        <w:t>賦課調定した</w:t>
      </w:r>
      <w:r w:rsidR="009B2553" w:rsidRPr="00583DBE">
        <w:rPr>
          <w:rFonts w:hint="eastAsia"/>
          <w:szCs w:val="24"/>
        </w:rPr>
        <w:t>事業年度</w:t>
      </w:r>
      <w:r w:rsidR="002F7BFA" w:rsidRPr="00583DBE">
        <w:rPr>
          <w:rFonts w:hint="eastAsia"/>
          <w:szCs w:val="24"/>
        </w:rPr>
        <w:t>内</w:t>
      </w:r>
      <w:r w:rsidR="009B2553" w:rsidRPr="00583DBE">
        <w:rPr>
          <w:rFonts w:hint="eastAsia"/>
          <w:szCs w:val="24"/>
        </w:rPr>
        <w:t>に徴収した</w:t>
      </w:r>
      <w:r w:rsidR="00BE775B" w:rsidRPr="00583DBE">
        <w:rPr>
          <w:rFonts w:hint="eastAsia"/>
          <w:szCs w:val="24"/>
        </w:rPr>
        <w:t>額</w:t>
      </w:r>
      <w:r w:rsidR="009B2553" w:rsidRPr="00583DBE">
        <w:rPr>
          <w:rFonts w:hint="eastAsia"/>
          <w:szCs w:val="24"/>
        </w:rPr>
        <w:t>を控除した</w:t>
      </w:r>
      <w:r w:rsidR="00847E7E" w:rsidRPr="00583DBE">
        <w:rPr>
          <w:rFonts w:hint="eastAsia"/>
          <w:szCs w:val="24"/>
        </w:rPr>
        <w:t>額</w:t>
      </w:r>
      <w:r w:rsidR="002F7BFA" w:rsidRPr="00583DBE">
        <w:rPr>
          <w:rFonts w:hint="eastAsia"/>
          <w:szCs w:val="24"/>
        </w:rPr>
        <w:t>をもって貸借対照表価額</w:t>
      </w:r>
      <w:r w:rsidR="00847E7E" w:rsidRPr="00583DBE">
        <w:rPr>
          <w:rFonts w:hint="eastAsia"/>
          <w:szCs w:val="24"/>
        </w:rPr>
        <w:t>とする。</w:t>
      </w:r>
    </w:p>
    <w:p w14:paraId="3E29A776" w14:textId="2BE18C49" w:rsidR="009117A6" w:rsidRDefault="00BE775B" w:rsidP="00847E1A">
      <w:pPr>
        <w:ind w:left="680" w:hangingChars="300" w:hanging="680"/>
        <w:rPr>
          <w:szCs w:val="24"/>
        </w:rPr>
      </w:pPr>
      <w:r w:rsidRPr="00583DBE">
        <w:rPr>
          <w:rFonts w:hint="eastAsia"/>
          <w:szCs w:val="24"/>
        </w:rPr>
        <w:t xml:space="preserve">　　　　</w:t>
      </w:r>
      <w:r w:rsidR="002F7BFA" w:rsidRPr="00583DBE">
        <w:rPr>
          <w:rFonts w:hint="eastAsia"/>
          <w:szCs w:val="24"/>
        </w:rPr>
        <w:t>また、</w:t>
      </w:r>
      <w:r w:rsidR="00D339EC" w:rsidRPr="00583DBE">
        <w:rPr>
          <w:rFonts w:hint="eastAsia"/>
          <w:szCs w:val="24"/>
        </w:rPr>
        <w:t>過年度において組合員等に対し賦課調定した未収賦課金</w:t>
      </w:r>
      <w:r w:rsidR="00881AA6">
        <w:rPr>
          <w:rFonts w:hint="eastAsia"/>
          <w:szCs w:val="24"/>
        </w:rPr>
        <w:t>等であって、当期末までに時効が完成していない未収賦課金等（以下</w:t>
      </w:r>
      <w:r w:rsidR="00D339EC" w:rsidRPr="00583DBE">
        <w:rPr>
          <w:rFonts w:hint="eastAsia"/>
          <w:szCs w:val="24"/>
        </w:rPr>
        <w:t>「長期未収賦課金等」という。）は、</w:t>
      </w:r>
      <w:r w:rsidRPr="00583DBE">
        <w:rPr>
          <w:rFonts w:hint="eastAsia"/>
          <w:szCs w:val="24"/>
        </w:rPr>
        <w:t>過年度において</w:t>
      </w:r>
      <w:r w:rsidR="002F7BFA" w:rsidRPr="00583DBE">
        <w:rPr>
          <w:rFonts w:hint="eastAsia"/>
          <w:szCs w:val="24"/>
        </w:rPr>
        <w:t>組合員等に対し賦課調定し</w:t>
      </w:r>
      <w:r w:rsidRPr="00583DBE">
        <w:rPr>
          <w:rFonts w:hint="eastAsia"/>
          <w:szCs w:val="24"/>
        </w:rPr>
        <w:t>た額から当期末までに徴収した額を控除した</w:t>
      </w:r>
      <w:r w:rsidR="002F7BFA" w:rsidRPr="00583DBE">
        <w:rPr>
          <w:rFonts w:hint="eastAsia"/>
          <w:szCs w:val="24"/>
        </w:rPr>
        <w:t>額</w:t>
      </w:r>
      <w:r w:rsidRPr="00583DBE">
        <w:rPr>
          <w:rFonts w:hint="eastAsia"/>
          <w:szCs w:val="24"/>
        </w:rPr>
        <w:t>のうち</w:t>
      </w:r>
      <w:r w:rsidR="00D339EC" w:rsidRPr="00583DBE">
        <w:rPr>
          <w:rFonts w:hint="eastAsia"/>
          <w:szCs w:val="24"/>
        </w:rPr>
        <w:t>、</w:t>
      </w:r>
      <w:r w:rsidRPr="00583DBE">
        <w:rPr>
          <w:rFonts w:hint="eastAsia"/>
          <w:szCs w:val="24"/>
        </w:rPr>
        <w:t>時効が</w:t>
      </w:r>
      <w:r w:rsidR="003847FA" w:rsidRPr="00583DBE">
        <w:rPr>
          <w:rFonts w:hint="eastAsia"/>
          <w:szCs w:val="24"/>
        </w:rPr>
        <w:t>完成</w:t>
      </w:r>
      <w:r w:rsidRPr="00583DBE">
        <w:rPr>
          <w:rFonts w:hint="eastAsia"/>
          <w:szCs w:val="24"/>
        </w:rPr>
        <w:t>していない額</w:t>
      </w:r>
      <w:r w:rsidR="002F7BFA" w:rsidRPr="00583DBE">
        <w:rPr>
          <w:rFonts w:hint="eastAsia"/>
          <w:szCs w:val="24"/>
        </w:rPr>
        <w:t>を</w:t>
      </w:r>
      <w:r w:rsidRPr="00583DBE">
        <w:rPr>
          <w:rFonts w:hint="eastAsia"/>
          <w:szCs w:val="24"/>
        </w:rPr>
        <w:t>もって</w:t>
      </w:r>
      <w:r w:rsidR="002F7BFA" w:rsidRPr="00583DBE">
        <w:rPr>
          <w:rFonts w:hint="eastAsia"/>
          <w:szCs w:val="24"/>
        </w:rPr>
        <w:t>貸借対照表価額とする。</w:t>
      </w:r>
    </w:p>
    <w:p w14:paraId="68046CCB" w14:textId="7D3D0C8B" w:rsidR="00BE775B" w:rsidRPr="00583DBE" w:rsidRDefault="009117A6" w:rsidP="009117A6">
      <w:pPr>
        <w:ind w:left="680" w:hangingChars="300" w:hanging="680"/>
        <w:rPr>
          <w:szCs w:val="24"/>
        </w:rPr>
      </w:pPr>
      <w:r w:rsidRPr="009117A6">
        <w:rPr>
          <w:rFonts w:hint="eastAsia"/>
          <w:szCs w:val="24"/>
        </w:rPr>
        <w:t xml:space="preserve">　</w:t>
      </w:r>
      <w:r>
        <w:rPr>
          <w:rFonts w:hint="eastAsia"/>
          <w:szCs w:val="24"/>
        </w:rPr>
        <w:t xml:space="preserve">　</w:t>
      </w:r>
      <w:r>
        <w:rPr>
          <w:szCs w:val="24"/>
        </w:rPr>
        <w:t xml:space="preserve">　　なお、</w:t>
      </w:r>
      <w:r w:rsidRPr="009117A6">
        <w:rPr>
          <w:rFonts w:hint="eastAsia"/>
          <w:szCs w:val="24"/>
        </w:rPr>
        <w:t>長期未収賦課金等について徴収不能のおそれがある場合（法第39条第５項の規定</w:t>
      </w:r>
      <w:r w:rsidRPr="009117A6">
        <w:rPr>
          <w:rFonts w:hint="eastAsia"/>
          <w:szCs w:val="24"/>
        </w:rPr>
        <w:lastRenderedPageBreak/>
        <w:t>により滞納処分を行った場合であっても、時効が完成するまでに、当該長期未収賦課金等の全額を徴収することが困難である場合等）には、徴収不能見込額を不納欠損引当金として計上しなければならない。</w:t>
      </w:r>
      <w:r>
        <w:rPr>
          <w:rFonts w:hint="eastAsia"/>
          <w:szCs w:val="24"/>
        </w:rPr>
        <w:t>この場合</w:t>
      </w:r>
      <w:r w:rsidRPr="009117A6">
        <w:rPr>
          <w:rFonts w:hint="eastAsia"/>
          <w:szCs w:val="24"/>
        </w:rPr>
        <w:t>、不納欠損引当金は対象となった科目ごとに資産の部にて</w:t>
      </w:r>
      <w:r>
        <w:rPr>
          <w:rFonts w:hint="eastAsia"/>
          <w:szCs w:val="24"/>
        </w:rPr>
        <w:t>間接控除法</w:t>
      </w:r>
      <w:r>
        <w:rPr>
          <w:szCs w:val="24"/>
        </w:rPr>
        <w:t>により</w:t>
      </w:r>
      <w:r w:rsidRPr="009117A6">
        <w:rPr>
          <w:rFonts w:hint="eastAsia"/>
          <w:szCs w:val="24"/>
        </w:rPr>
        <w:t>表示する。</w:t>
      </w:r>
    </w:p>
    <w:p w14:paraId="0CCEA6D4" w14:textId="77777777" w:rsidR="00847E1A" w:rsidRPr="00583DBE" w:rsidRDefault="00847E1A" w:rsidP="00847E1A">
      <w:pPr>
        <w:ind w:left="680" w:hangingChars="300" w:hanging="680"/>
        <w:rPr>
          <w:szCs w:val="24"/>
        </w:rPr>
      </w:pPr>
      <w:r w:rsidRPr="00583DBE">
        <w:rPr>
          <w:rFonts w:hint="eastAsia"/>
          <w:szCs w:val="24"/>
        </w:rPr>
        <w:t xml:space="preserve">　（３）工事原材料、消耗品等の貯蔵品は、原則として購入代価又は製造原価に引取費用等の付随費用を加算した取得原価をもって貸借対照表価額とする。（注１）</w:t>
      </w:r>
    </w:p>
    <w:p w14:paraId="6EE2C8E3" w14:textId="179783A4" w:rsidR="00847E1A" w:rsidRPr="00583DBE" w:rsidRDefault="00847E1A" w:rsidP="00847E1A">
      <w:pPr>
        <w:ind w:left="680" w:hangingChars="300" w:hanging="680"/>
        <w:rPr>
          <w:szCs w:val="24"/>
        </w:rPr>
      </w:pPr>
      <w:r w:rsidRPr="00583DBE">
        <w:rPr>
          <w:rFonts w:hint="eastAsia"/>
          <w:szCs w:val="24"/>
        </w:rPr>
        <w:t xml:space="preserve">　（４）満期まで所有する意図をもって保有する</w:t>
      </w:r>
      <w:r w:rsidR="003569BB" w:rsidRPr="00583DBE">
        <w:rPr>
          <w:rFonts w:hint="eastAsia"/>
          <w:szCs w:val="24"/>
        </w:rPr>
        <w:t>国</w:t>
      </w:r>
      <w:r w:rsidRPr="00583DBE">
        <w:rPr>
          <w:rFonts w:hint="eastAsia"/>
          <w:szCs w:val="24"/>
        </w:rPr>
        <w:t>債その他の債券（以下「満期保有目的の債券」という。）については、取得価額をもって貸借対照表価額とする。</w:t>
      </w:r>
      <w:r w:rsidR="002F7BFA" w:rsidRPr="00583DBE">
        <w:rPr>
          <w:rFonts w:hint="eastAsia"/>
          <w:szCs w:val="24"/>
        </w:rPr>
        <w:t>ただし、</w:t>
      </w:r>
      <w:r w:rsidRPr="00583DBE">
        <w:rPr>
          <w:rFonts w:hint="eastAsia"/>
          <w:szCs w:val="24"/>
        </w:rPr>
        <w:t>満期保有目的の債券以外の有価証券のうち市場価格のあるものについては、時価をもって貸借対照表価額とする。（注</w:t>
      </w:r>
      <w:r w:rsidR="00C559F0">
        <w:rPr>
          <w:rFonts w:hint="eastAsia"/>
          <w:szCs w:val="24"/>
        </w:rPr>
        <w:t>７</w:t>
      </w:r>
      <w:r w:rsidRPr="00583DBE">
        <w:rPr>
          <w:rFonts w:hint="eastAsia"/>
          <w:szCs w:val="24"/>
        </w:rPr>
        <w:t>）（注</w:t>
      </w:r>
      <w:r w:rsidR="00C559F0">
        <w:rPr>
          <w:rFonts w:hint="eastAsia"/>
          <w:szCs w:val="24"/>
        </w:rPr>
        <w:t>８</w:t>
      </w:r>
      <w:r w:rsidRPr="00583DBE">
        <w:rPr>
          <w:rFonts w:hint="eastAsia"/>
          <w:szCs w:val="24"/>
        </w:rPr>
        <w:t>）（注</w:t>
      </w:r>
      <w:r w:rsidR="00C559F0">
        <w:rPr>
          <w:rFonts w:hint="eastAsia"/>
          <w:szCs w:val="24"/>
        </w:rPr>
        <w:t>９</w:t>
      </w:r>
      <w:r w:rsidRPr="00583DBE">
        <w:rPr>
          <w:rFonts w:hint="eastAsia"/>
          <w:szCs w:val="24"/>
        </w:rPr>
        <w:t>）</w:t>
      </w:r>
    </w:p>
    <w:p w14:paraId="0D419D4F" w14:textId="478452BC" w:rsidR="00847E1A" w:rsidRPr="00583DBE" w:rsidRDefault="00847E1A" w:rsidP="00847E1A">
      <w:pPr>
        <w:ind w:left="680" w:hangingChars="300" w:hanging="680"/>
        <w:rPr>
          <w:szCs w:val="24"/>
        </w:rPr>
      </w:pPr>
      <w:r w:rsidRPr="00583DBE">
        <w:rPr>
          <w:rFonts w:hint="eastAsia"/>
          <w:szCs w:val="24"/>
        </w:rPr>
        <w:t xml:space="preserve">　（５）</w:t>
      </w:r>
      <w:r w:rsidR="002F7BFA" w:rsidRPr="00583DBE">
        <w:rPr>
          <w:rFonts w:hint="eastAsia"/>
          <w:szCs w:val="24"/>
        </w:rPr>
        <w:t>固定資産のうち</w:t>
      </w:r>
      <w:r w:rsidR="009B2553" w:rsidRPr="00583DBE">
        <w:rPr>
          <w:rFonts w:hint="eastAsia"/>
          <w:szCs w:val="24"/>
        </w:rPr>
        <w:t>減価償却が必要な</w:t>
      </w:r>
      <w:r w:rsidR="002F7BFA" w:rsidRPr="00583DBE">
        <w:rPr>
          <w:rFonts w:hint="eastAsia"/>
          <w:szCs w:val="24"/>
        </w:rPr>
        <w:t>資産</w:t>
      </w:r>
      <w:r w:rsidRPr="00583DBE">
        <w:rPr>
          <w:rFonts w:hint="eastAsia"/>
          <w:szCs w:val="24"/>
        </w:rPr>
        <w:t>は、定額法によって減価償却を行うこととし、取得価額から減価償却累計額を控除した価額をもって貸借対照表価額とする。</w:t>
      </w:r>
      <w:r w:rsidR="00847E7E" w:rsidRPr="00583DBE">
        <w:rPr>
          <w:rFonts w:hint="eastAsia"/>
          <w:szCs w:val="24"/>
        </w:rPr>
        <w:t>（注</w:t>
      </w:r>
      <w:r w:rsidR="002F7BFA" w:rsidRPr="00583DBE">
        <w:rPr>
          <w:rFonts w:hint="eastAsia"/>
          <w:szCs w:val="24"/>
        </w:rPr>
        <w:t>６</w:t>
      </w:r>
      <w:r w:rsidR="00847E7E" w:rsidRPr="00583DBE">
        <w:rPr>
          <w:rFonts w:hint="eastAsia"/>
          <w:szCs w:val="24"/>
        </w:rPr>
        <w:t>）</w:t>
      </w:r>
    </w:p>
    <w:p w14:paraId="293CA875" w14:textId="3A66E21F" w:rsidR="00847E1A" w:rsidRPr="00583DBE" w:rsidRDefault="00847E1A" w:rsidP="00847E1A">
      <w:pPr>
        <w:ind w:left="680" w:hangingChars="300" w:hanging="680"/>
        <w:rPr>
          <w:szCs w:val="24"/>
        </w:rPr>
      </w:pPr>
      <w:r w:rsidRPr="00583DBE">
        <w:rPr>
          <w:rFonts w:hint="eastAsia"/>
          <w:szCs w:val="24"/>
        </w:rPr>
        <w:lastRenderedPageBreak/>
        <w:t xml:space="preserve">　（６）土地改良区設立費</w:t>
      </w:r>
      <w:r w:rsidR="00F54B70" w:rsidRPr="00583DBE">
        <w:rPr>
          <w:rFonts w:hint="eastAsia"/>
          <w:szCs w:val="24"/>
        </w:rPr>
        <w:t>及び</w:t>
      </w:r>
      <w:r w:rsidRPr="00583DBE">
        <w:rPr>
          <w:rFonts w:hint="eastAsia"/>
          <w:szCs w:val="24"/>
        </w:rPr>
        <w:t>区債発行費は、繰延資産に計上することができる。これらの資産については、５年間で均等償却するものとし、償却額を控除した未償却残高を</w:t>
      </w:r>
      <w:r w:rsidR="002F7BFA" w:rsidRPr="00583DBE">
        <w:rPr>
          <w:rFonts w:hint="eastAsia"/>
          <w:szCs w:val="24"/>
        </w:rPr>
        <w:t>貸借対照表価額と</w:t>
      </w:r>
      <w:r w:rsidRPr="00583DBE">
        <w:rPr>
          <w:rFonts w:hint="eastAsia"/>
          <w:szCs w:val="24"/>
        </w:rPr>
        <w:t>する。</w:t>
      </w:r>
    </w:p>
    <w:p w14:paraId="1717524B" w14:textId="7DCEFC20" w:rsidR="00847E1A" w:rsidRPr="00583DBE" w:rsidRDefault="00847E1A" w:rsidP="00847E1A">
      <w:pPr>
        <w:ind w:left="680" w:hangingChars="300" w:hanging="680"/>
        <w:rPr>
          <w:szCs w:val="24"/>
        </w:rPr>
      </w:pPr>
      <w:r w:rsidRPr="00583DBE">
        <w:rPr>
          <w:rFonts w:hint="eastAsia"/>
          <w:szCs w:val="24"/>
        </w:rPr>
        <w:t xml:space="preserve">　（７）資産の時価が著しく下落したときは、回復の見込みがあると認められる場合を除き、時価をもって貸借対照表価額としなければならない。ただし、</w:t>
      </w:r>
      <w:r w:rsidR="002F7BFA" w:rsidRPr="00583DBE">
        <w:rPr>
          <w:rFonts w:hint="eastAsia"/>
          <w:szCs w:val="24"/>
        </w:rPr>
        <w:t>固定資産</w:t>
      </w:r>
      <w:r w:rsidRPr="00583DBE">
        <w:rPr>
          <w:rFonts w:hint="eastAsia"/>
          <w:szCs w:val="24"/>
        </w:rPr>
        <w:t>について使用価値が時価を超える場合、取得価額から減価償却累計額を控除した価額を超えない限りにおいて使用価値をもって貸借対照表価額とすることができる。</w:t>
      </w:r>
      <w:r w:rsidR="00597FCA" w:rsidRPr="00583DBE">
        <w:rPr>
          <w:rFonts w:hint="eastAsia"/>
          <w:szCs w:val="24"/>
        </w:rPr>
        <w:t>この時価と比較する使用価値の見積りにあたっては、資産又は資産グループ単位として行うことができるものとする。</w:t>
      </w:r>
      <w:r w:rsidR="00847E7E" w:rsidRPr="00583DBE">
        <w:rPr>
          <w:rFonts w:hint="eastAsia"/>
          <w:szCs w:val="24"/>
        </w:rPr>
        <w:t>（注</w:t>
      </w:r>
      <w:r w:rsidR="00C559F0">
        <w:rPr>
          <w:rFonts w:hint="eastAsia"/>
          <w:szCs w:val="24"/>
        </w:rPr>
        <w:t>10</w:t>
      </w:r>
      <w:r w:rsidR="00847E7E" w:rsidRPr="00583DBE">
        <w:rPr>
          <w:rFonts w:hint="eastAsia"/>
          <w:szCs w:val="24"/>
        </w:rPr>
        <w:t>）</w:t>
      </w:r>
    </w:p>
    <w:p w14:paraId="74BCCD27" w14:textId="77777777" w:rsidR="00847E1A" w:rsidRPr="00583DBE" w:rsidRDefault="00847E1A" w:rsidP="00847E1A">
      <w:pPr>
        <w:rPr>
          <w:szCs w:val="24"/>
        </w:rPr>
      </w:pPr>
    </w:p>
    <w:p w14:paraId="0A173D11" w14:textId="77777777" w:rsidR="00847E1A" w:rsidRPr="00583DBE" w:rsidRDefault="00847E1A" w:rsidP="00847E1A">
      <w:pPr>
        <w:rPr>
          <w:szCs w:val="24"/>
        </w:rPr>
      </w:pPr>
      <w:r w:rsidRPr="00583DBE">
        <w:rPr>
          <w:rFonts w:hint="eastAsia"/>
          <w:szCs w:val="24"/>
        </w:rPr>
        <w:t>第３　正味財産増減計算書</w:t>
      </w:r>
    </w:p>
    <w:p w14:paraId="388E7E3B" w14:textId="77777777" w:rsidR="00847E1A" w:rsidRPr="00583DBE" w:rsidRDefault="00847E1A" w:rsidP="00847E1A">
      <w:pPr>
        <w:rPr>
          <w:szCs w:val="24"/>
        </w:rPr>
      </w:pPr>
      <w:r w:rsidRPr="00583DBE">
        <w:rPr>
          <w:rFonts w:hint="eastAsia"/>
          <w:szCs w:val="24"/>
        </w:rPr>
        <w:t xml:space="preserve">　１　正味財産増減計算書の内容</w:t>
      </w:r>
    </w:p>
    <w:p w14:paraId="4D8D7B18" w14:textId="7358151C" w:rsidR="00847E1A" w:rsidRPr="00583DBE" w:rsidRDefault="00847E1A" w:rsidP="00847E1A">
      <w:pPr>
        <w:ind w:leftChars="200" w:left="453"/>
        <w:rPr>
          <w:szCs w:val="24"/>
        </w:rPr>
      </w:pPr>
      <w:r w:rsidRPr="00583DBE">
        <w:rPr>
          <w:rFonts w:hint="eastAsia"/>
          <w:szCs w:val="24"/>
        </w:rPr>
        <w:t xml:space="preserve">　正味財産増減計算書は、当該事業年度における正味財産の</w:t>
      </w:r>
      <w:r w:rsidR="002F7BFA" w:rsidRPr="00583DBE">
        <w:rPr>
          <w:rFonts w:hint="eastAsia"/>
          <w:szCs w:val="24"/>
        </w:rPr>
        <w:t>全て</w:t>
      </w:r>
      <w:r w:rsidRPr="00583DBE">
        <w:rPr>
          <w:rFonts w:hint="eastAsia"/>
          <w:szCs w:val="24"/>
        </w:rPr>
        <w:t>の増減内容を明瞭に表示する</w:t>
      </w:r>
      <w:r w:rsidRPr="00583DBE">
        <w:rPr>
          <w:rFonts w:hint="eastAsia"/>
          <w:szCs w:val="24"/>
        </w:rPr>
        <w:lastRenderedPageBreak/>
        <w:t>ものでなければならない。</w:t>
      </w:r>
    </w:p>
    <w:p w14:paraId="47B82381" w14:textId="77777777" w:rsidR="00847E1A" w:rsidRPr="00583DBE" w:rsidRDefault="00847E1A" w:rsidP="00847E1A">
      <w:pPr>
        <w:rPr>
          <w:szCs w:val="24"/>
        </w:rPr>
      </w:pPr>
      <w:r w:rsidRPr="00583DBE">
        <w:rPr>
          <w:rFonts w:hint="eastAsia"/>
          <w:szCs w:val="24"/>
        </w:rPr>
        <w:t xml:space="preserve">　２　正味財産増減計算書の区分</w:t>
      </w:r>
    </w:p>
    <w:p w14:paraId="7E36F941" w14:textId="634A613B" w:rsidR="00847E1A" w:rsidRPr="00583DBE" w:rsidRDefault="00847E1A" w:rsidP="00847E1A">
      <w:pPr>
        <w:ind w:leftChars="200" w:left="453"/>
        <w:rPr>
          <w:szCs w:val="24"/>
        </w:rPr>
      </w:pPr>
      <w:r w:rsidRPr="00583DBE">
        <w:rPr>
          <w:rFonts w:hint="eastAsia"/>
          <w:szCs w:val="24"/>
        </w:rPr>
        <w:t xml:space="preserve">　正味財産増減計算書は、一般正味財産増減の部及び指定正味財産増減の部に分け、さらに、一般正味財産増減の部を経常増減の部及び経常外増減の部に区分しなければならない。</w:t>
      </w:r>
      <w:r w:rsidR="00BE775B" w:rsidRPr="00583DBE">
        <w:rPr>
          <w:rFonts w:hint="eastAsia"/>
          <w:szCs w:val="24"/>
        </w:rPr>
        <w:t>（</w:t>
      </w:r>
      <w:r w:rsidRPr="00583DBE">
        <w:rPr>
          <w:rFonts w:hint="eastAsia"/>
          <w:szCs w:val="24"/>
        </w:rPr>
        <w:t>注</w:t>
      </w:r>
      <w:r w:rsidR="00307B70" w:rsidRPr="00583DBE">
        <w:rPr>
          <w:rFonts w:hint="eastAsia"/>
          <w:szCs w:val="24"/>
        </w:rPr>
        <w:t>３</w:t>
      </w:r>
      <w:r w:rsidR="00BE775B" w:rsidRPr="00583DBE">
        <w:rPr>
          <w:rFonts w:hint="eastAsia"/>
          <w:szCs w:val="24"/>
        </w:rPr>
        <w:t>）</w:t>
      </w:r>
      <w:r w:rsidRPr="00583DBE">
        <w:rPr>
          <w:rFonts w:hint="eastAsia"/>
          <w:szCs w:val="24"/>
        </w:rPr>
        <w:t>（注</w:t>
      </w:r>
      <w:r w:rsidR="00223690">
        <w:rPr>
          <w:rFonts w:hint="eastAsia"/>
          <w:szCs w:val="24"/>
        </w:rPr>
        <w:t>11</w:t>
      </w:r>
      <w:r w:rsidRPr="00583DBE">
        <w:rPr>
          <w:rFonts w:hint="eastAsia"/>
          <w:szCs w:val="24"/>
        </w:rPr>
        <w:t>）（注</w:t>
      </w:r>
      <w:r w:rsidR="00223690">
        <w:rPr>
          <w:szCs w:val="24"/>
        </w:rPr>
        <w:t>12</w:t>
      </w:r>
      <w:r w:rsidRPr="00583DBE">
        <w:rPr>
          <w:rFonts w:hint="eastAsia"/>
          <w:szCs w:val="24"/>
        </w:rPr>
        <w:t>）（注</w:t>
      </w:r>
      <w:r w:rsidR="00223690">
        <w:rPr>
          <w:szCs w:val="24"/>
        </w:rPr>
        <w:t>13</w:t>
      </w:r>
      <w:r w:rsidRPr="00583DBE">
        <w:rPr>
          <w:rFonts w:hint="eastAsia"/>
          <w:szCs w:val="24"/>
        </w:rPr>
        <w:t>）</w:t>
      </w:r>
    </w:p>
    <w:p w14:paraId="1E053A50" w14:textId="77777777" w:rsidR="00847E1A" w:rsidRPr="00583DBE" w:rsidRDefault="00847E1A" w:rsidP="00847E1A">
      <w:pPr>
        <w:rPr>
          <w:szCs w:val="24"/>
        </w:rPr>
      </w:pPr>
      <w:r w:rsidRPr="00583DBE">
        <w:rPr>
          <w:rFonts w:hint="eastAsia"/>
          <w:szCs w:val="24"/>
        </w:rPr>
        <w:t xml:space="preserve">　３　正味財産増減計算書の構成</w:t>
      </w:r>
    </w:p>
    <w:p w14:paraId="499AC0BD" w14:textId="424B53AB" w:rsidR="00847E1A" w:rsidRPr="00583DBE" w:rsidRDefault="00847E1A" w:rsidP="00847E1A">
      <w:pPr>
        <w:ind w:leftChars="200" w:left="453"/>
        <w:rPr>
          <w:szCs w:val="24"/>
        </w:rPr>
      </w:pPr>
      <w:r w:rsidRPr="00583DBE">
        <w:rPr>
          <w:rFonts w:hint="eastAsia"/>
          <w:szCs w:val="24"/>
        </w:rPr>
        <w:t xml:space="preserve">　一般正味財産増減の部は、経常</w:t>
      </w:r>
      <w:r w:rsidR="002F7BFA" w:rsidRPr="00583DBE">
        <w:rPr>
          <w:rFonts w:hint="eastAsia"/>
          <w:szCs w:val="24"/>
        </w:rPr>
        <w:t>収入</w:t>
      </w:r>
      <w:r w:rsidRPr="00583DBE">
        <w:rPr>
          <w:rFonts w:hint="eastAsia"/>
          <w:szCs w:val="24"/>
        </w:rPr>
        <w:t>及び経常</w:t>
      </w:r>
      <w:r w:rsidR="002F7BFA" w:rsidRPr="00583DBE">
        <w:rPr>
          <w:rFonts w:hint="eastAsia"/>
          <w:szCs w:val="24"/>
        </w:rPr>
        <w:t>支出</w:t>
      </w:r>
      <w:r w:rsidRPr="00583DBE">
        <w:rPr>
          <w:rFonts w:hint="eastAsia"/>
          <w:szCs w:val="24"/>
        </w:rPr>
        <w:t>を記載して当期経常増減額を表示し、これに経常外増減に属する項目を加減して当期一般正味財産増減額を表示するとともに、さらにこれに一般正味財産期首残高を加算して一般正味財産期末残高を表示しなければならない。</w:t>
      </w:r>
    </w:p>
    <w:p w14:paraId="50E0FCE8" w14:textId="14A969EC" w:rsidR="00847E1A" w:rsidRPr="00583DBE" w:rsidRDefault="00847E1A" w:rsidP="00847E1A">
      <w:pPr>
        <w:ind w:leftChars="200" w:left="453"/>
        <w:rPr>
          <w:szCs w:val="24"/>
        </w:rPr>
      </w:pPr>
      <w:r w:rsidRPr="00583DBE">
        <w:rPr>
          <w:rFonts w:hint="eastAsia"/>
          <w:szCs w:val="24"/>
        </w:rPr>
        <w:t xml:space="preserve">　指定正味財産増減の部は、指定正味財産増減額を発生原因別に表示し、これに指定正味財産期首残高を加算して指定正味財産期末残高を表示しなければならない。</w:t>
      </w:r>
      <w:r w:rsidR="00BE775B" w:rsidRPr="00583DBE">
        <w:rPr>
          <w:rFonts w:hint="eastAsia"/>
          <w:szCs w:val="24"/>
        </w:rPr>
        <w:t>（</w:t>
      </w:r>
      <w:r w:rsidRPr="00583DBE">
        <w:rPr>
          <w:rFonts w:hint="eastAsia"/>
          <w:szCs w:val="24"/>
        </w:rPr>
        <w:t>注</w:t>
      </w:r>
      <w:r w:rsidR="00223690">
        <w:rPr>
          <w:szCs w:val="24"/>
        </w:rPr>
        <w:t>13</w:t>
      </w:r>
      <w:r w:rsidRPr="00583DBE">
        <w:rPr>
          <w:rFonts w:hint="eastAsia"/>
          <w:szCs w:val="24"/>
        </w:rPr>
        <w:t>）</w:t>
      </w:r>
    </w:p>
    <w:p w14:paraId="62533FD9" w14:textId="77777777" w:rsidR="00847E1A" w:rsidRPr="00583DBE" w:rsidRDefault="00847E1A" w:rsidP="00847E1A">
      <w:pPr>
        <w:rPr>
          <w:szCs w:val="24"/>
        </w:rPr>
      </w:pPr>
    </w:p>
    <w:p w14:paraId="2EC5536E" w14:textId="77777777" w:rsidR="00847E1A" w:rsidRPr="00583DBE" w:rsidRDefault="00847E1A" w:rsidP="00847E1A">
      <w:pPr>
        <w:rPr>
          <w:szCs w:val="24"/>
        </w:rPr>
      </w:pPr>
      <w:r w:rsidRPr="00583DBE">
        <w:rPr>
          <w:rFonts w:hint="eastAsia"/>
          <w:szCs w:val="24"/>
        </w:rPr>
        <w:lastRenderedPageBreak/>
        <w:t>第４　収支予算書</w:t>
      </w:r>
    </w:p>
    <w:p w14:paraId="631E7681" w14:textId="77777777" w:rsidR="00847E1A" w:rsidRPr="00583DBE" w:rsidRDefault="00847E1A" w:rsidP="00847E1A">
      <w:pPr>
        <w:rPr>
          <w:szCs w:val="24"/>
        </w:rPr>
      </w:pPr>
      <w:r w:rsidRPr="00583DBE">
        <w:rPr>
          <w:rFonts w:hint="eastAsia"/>
          <w:szCs w:val="24"/>
        </w:rPr>
        <w:t xml:space="preserve">　１　収支予算書の内容</w:t>
      </w:r>
    </w:p>
    <w:p w14:paraId="22B52103" w14:textId="72A66BE3" w:rsidR="00847E1A" w:rsidRPr="00583DBE" w:rsidRDefault="00847E1A" w:rsidP="00847E1A">
      <w:pPr>
        <w:ind w:leftChars="200" w:left="453"/>
        <w:rPr>
          <w:szCs w:val="24"/>
        </w:rPr>
      </w:pPr>
      <w:r w:rsidRPr="00583DBE">
        <w:rPr>
          <w:rFonts w:hint="eastAsia"/>
          <w:szCs w:val="24"/>
        </w:rPr>
        <w:t xml:space="preserve">　収支予算書は、当該事業年度に見込まれる</w:t>
      </w:r>
      <w:r w:rsidR="002F7BFA" w:rsidRPr="00583DBE">
        <w:rPr>
          <w:rFonts w:hint="eastAsia"/>
          <w:szCs w:val="24"/>
        </w:rPr>
        <w:t>全て</w:t>
      </w:r>
      <w:r w:rsidRPr="00583DBE">
        <w:rPr>
          <w:rFonts w:hint="eastAsia"/>
          <w:szCs w:val="24"/>
        </w:rPr>
        <w:t>の収入及び支出の内容を明瞭に表示するものでなければならない。</w:t>
      </w:r>
    </w:p>
    <w:p w14:paraId="19C02405" w14:textId="77777777" w:rsidR="00847E1A" w:rsidRPr="00583DBE" w:rsidRDefault="00847E1A" w:rsidP="00847E1A">
      <w:pPr>
        <w:rPr>
          <w:szCs w:val="24"/>
        </w:rPr>
      </w:pPr>
      <w:r w:rsidRPr="00583DBE">
        <w:rPr>
          <w:rFonts w:hint="eastAsia"/>
          <w:szCs w:val="24"/>
        </w:rPr>
        <w:t xml:space="preserve">　２　収支予算書の区分</w:t>
      </w:r>
    </w:p>
    <w:p w14:paraId="7B328292" w14:textId="77777777" w:rsidR="00847E1A" w:rsidRPr="00583DBE" w:rsidRDefault="00847E1A" w:rsidP="00847E1A">
      <w:pPr>
        <w:ind w:leftChars="200" w:left="453"/>
        <w:rPr>
          <w:szCs w:val="24"/>
        </w:rPr>
      </w:pPr>
      <w:r w:rsidRPr="00583DBE">
        <w:rPr>
          <w:rFonts w:hint="eastAsia"/>
          <w:szCs w:val="24"/>
        </w:rPr>
        <w:t xml:space="preserve">　収支予算書は、当該事業年度に見込まれる収入及び支出について、</w:t>
      </w:r>
      <w:r w:rsidR="008D6570" w:rsidRPr="00583DBE">
        <w:rPr>
          <w:rFonts w:hint="eastAsia"/>
          <w:szCs w:val="24"/>
        </w:rPr>
        <w:t>収入</w:t>
      </w:r>
      <w:r w:rsidRPr="00583DBE">
        <w:rPr>
          <w:rFonts w:hint="eastAsia"/>
          <w:szCs w:val="24"/>
        </w:rPr>
        <w:t>の部及び</w:t>
      </w:r>
      <w:r w:rsidR="008D6570" w:rsidRPr="00583DBE">
        <w:rPr>
          <w:rFonts w:hint="eastAsia"/>
          <w:szCs w:val="24"/>
        </w:rPr>
        <w:t>支出</w:t>
      </w:r>
      <w:r w:rsidRPr="00583DBE">
        <w:rPr>
          <w:rFonts w:hint="eastAsia"/>
          <w:szCs w:val="24"/>
        </w:rPr>
        <w:t>の部に区分しなければならない。</w:t>
      </w:r>
    </w:p>
    <w:p w14:paraId="5BC80210" w14:textId="77777777" w:rsidR="00847E1A" w:rsidRPr="00583DBE" w:rsidRDefault="00847E1A" w:rsidP="00847E1A">
      <w:pPr>
        <w:rPr>
          <w:szCs w:val="24"/>
        </w:rPr>
      </w:pPr>
      <w:r w:rsidRPr="00583DBE">
        <w:rPr>
          <w:rFonts w:hint="eastAsia"/>
          <w:szCs w:val="24"/>
        </w:rPr>
        <w:t xml:space="preserve">　３　収支予算書への注記事項</w:t>
      </w:r>
    </w:p>
    <w:p w14:paraId="230416BA" w14:textId="77777777" w:rsidR="00847E1A" w:rsidRPr="00583DBE" w:rsidRDefault="00847E1A" w:rsidP="00847E1A">
      <w:pPr>
        <w:ind w:leftChars="200" w:left="453"/>
        <w:rPr>
          <w:szCs w:val="24"/>
        </w:rPr>
      </w:pPr>
      <w:r w:rsidRPr="00583DBE">
        <w:rPr>
          <w:rFonts w:hint="eastAsia"/>
          <w:szCs w:val="24"/>
        </w:rPr>
        <w:t xml:space="preserve">　収支予算書には、以下に掲げる事項を注記しなければならない。</w:t>
      </w:r>
    </w:p>
    <w:p w14:paraId="6EE89B29" w14:textId="77777777" w:rsidR="00847E1A" w:rsidRPr="00583DBE" w:rsidRDefault="00847E1A" w:rsidP="00847E1A">
      <w:pPr>
        <w:rPr>
          <w:szCs w:val="24"/>
        </w:rPr>
      </w:pPr>
      <w:r w:rsidRPr="00583DBE">
        <w:rPr>
          <w:rFonts w:hint="eastAsia"/>
          <w:szCs w:val="24"/>
        </w:rPr>
        <w:t xml:space="preserve">　（１）借入金限度額</w:t>
      </w:r>
    </w:p>
    <w:p w14:paraId="6C955992" w14:textId="77777777" w:rsidR="00847E1A" w:rsidRPr="00583DBE" w:rsidRDefault="00847E1A" w:rsidP="00847E1A">
      <w:pPr>
        <w:rPr>
          <w:szCs w:val="24"/>
        </w:rPr>
      </w:pPr>
      <w:r w:rsidRPr="00583DBE">
        <w:rPr>
          <w:rFonts w:hint="eastAsia"/>
          <w:szCs w:val="24"/>
        </w:rPr>
        <w:t xml:space="preserve">　（２）債務負担額</w:t>
      </w:r>
    </w:p>
    <w:p w14:paraId="389A229C" w14:textId="77777777" w:rsidR="00847E1A" w:rsidRPr="00583DBE" w:rsidRDefault="00847E1A" w:rsidP="00847E1A">
      <w:pPr>
        <w:rPr>
          <w:szCs w:val="24"/>
        </w:rPr>
      </w:pPr>
    </w:p>
    <w:p w14:paraId="0C2E9C28" w14:textId="62AD3CF4" w:rsidR="00847E1A" w:rsidRPr="00583DBE" w:rsidRDefault="00847E1A" w:rsidP="00847E1A">
      <w:pPr>
        <w:rPr>
          <w:szCs w:val="24"/>
        </w:rPr>
      </w:pPr>
      <w:r w:rsidRPr="00583DBE">
        <w:rPr>
          <w:rFonts w:hint="eastAsia"/>
          <w:szCs w:val="24"/>
        </w:rPr>
        <w:lastRenderedPageBreak/>
        <w:t>第５</w:t>
      </w:r>
      <w:r w:rsidR="00881AA6">
        <w:rPr>
          <w:rFonts w:hint="eastAsia"/>
          <w:szCs w:val="24"/>
        </w:rPr>
        <w:t xml:space="preserve">　</w:t>
      </w:r>
      <w:r w:rsidRPr="00583DBE">
        <w:rPr>
          <w:rFonts w:hint="eastAsia"/>
          <w:szCs w:val="24"/>
        </w:rPr>
        <w:t>収支決算書</w:t>
      </w:r>
    </w:p>
    <w:p w14:paraId="73296A11" w14:textId="77777777" w:rsidR="00847E1A" w:rsidRPr="00583DBE" w:rsidRDefault="00847E1A" w:rsidP="00847E1A">
      <w:pPr>
        <w:rPr>
          <w:szCs w:val="24"/>
        </w:rPr>
      </w:pPr>
      <w:r w:rsidRPr="00583DBE">
        <w:rPr>
          <w:rFonts w:hint="eastAsia"/>
          <w:szCs w:val="24"/>
        </w:rPr>
        <w:t xml:space="preserve">　１　収支決算書の内容</w:t>
      </w:r>
    </w:p>
    <w:p w14:paraId="16D70F94" w14:textId="7585CCF6" w:rsidR="00B31F09" w:rsidRPr="00583DBE" w:rsidRDefault="00847E1A" w:rsidP="00847E1A">
      <w:pPr>
        <w:ind w:left="680" w:hangingChars="300" w:hanging="680"/>
        <w:rPr>
          <w:szCs w:val="24"/>
        </w:rPr>
      </w:pPr>
      <w:r w:rsidRPr="00583DBE">
        <w:rPr>
          <w:rFonts w:hint="eastAsia"/>
          <w:szCs w:val="24"/>
        </w:rPr>
        <w:t xml:space="preserve">　（１）収支決算書は、当該事業年度における</w:t>
      </w:r>
      <w:r w:rsidR="002F7BFA" w:rsidRPr="00583DBE">
        <w:rPr>
          <w:rFonts w:hint="eastAsia"/>
          <w:szCs w:val="24"/>
        </w:rPr>
        <w:t>全て</w:t>
      </w:r>
      <w:r w:rsidRPr="00583DBE">
        <w:rPr>
          <w:rFonts w:hint="eastAsia"/>
          <w:szCs w:val="24"/>
        </w:rPr>
        <w:t>の収入及び支出の内容を明瞭に表示するものでなければならない。</w:t>
      </w:r>
    </w:p>
    <w:p w14:paraId="537D6EEA" w14:textId="77777777" w:rsidR="00847E1A" w:rsidRPr="00583DBE" w:rsidRDefault="00847E1A" w:rsidP="00847E1A">
      <w:pPr>
        <w:ind w:left="680" w:hangingChars="300" w:hanging="680"/>
        <w:rPr>
          <w:szCs w:val="24"/>
        </w:rPr>
      </w:pPr>
      <w:r w:rsidRPr="00583DBE">
        <w:rPr>
          <w:rFonts w:hint="eastAsia"/>
          <w:szCs w:val="24"/>
        </w:rPr>
        <w:t xml:space="preserve">　（２）収支決算書は、収支の予算額と決算額とを対比して表示しなければならない。</w:t>
      </w:r>
    </w:p>
    <w:p w14:paraId="0E14F229" w14:textId="369C7743" w:rsidR="00847E2A" w:rsidRPr="00583DBE" w:rsidRDefault="00847E1A" w:rsidP="00847E1A">
      <w:pPr>
        <w:ind w:left="680" w:hangingChars="300" w:hanging="680"/>
        <w:rPr>
          <w:szCs w:val="24"/>
        </w:rPr>
      </w:pPr>
      <w:r w:rsidRPr="00583DBE">
        <w:rPr>
          <w:rFonts w:hint="eastAsia"/>
          <w:szCs w:val="24"/>
        </w:rPr>
        <w:t xml:space="preserve">　（３）予算の補正</w:t>
      </w:r>
      <w:r w:rsidR="006C4253">
        <w:rPr>
          <w:rFonts w:hint="eastAsia"/>
          <w:szCs w:val="24"/>
        </w:rPr>
        <w:t>等</w:t>
      </w:r>
      <w:r w:rsidRPr="00583DBE">
        <w:rPr>
          <w:rFonts w:hint="eastAsia"/>
          <w:szCs w:val="24"/>
        </w:rPr>
        <w:t>が行われた場合、予算額には補正</w:t>
      </w:r>
      <w:r w:rsidR="006C4253">
        <w:rPr>
          <w:rFonts w:hint="eastAsia"/>
          <w:szCs w:val="24"/>
        </w:rPr>
        <w:t>等の</w:t>
      </w:r>
      <w:r w:rsidRPr="00583DBE">
        <w:rPr>
          <w:rFonts w:hint="eastAsia"/>
          <w:szCs w:val="24"/>
        </w:rPr>
        <w:t>後の予算額を表示しなければならない。</w:t>
      </w:r>
    </w:p>
    <w:p w14:paraId="549AB8A1" w14:textId="77777777" w:rsidR="00847E1A" w:rsidRPr="00583DBE" w:rsidRDefault="00847E1A" w:rsidP="00847E1A">
      <w:pPr>
        <w:rPr>
          <w:szCs w:val="24"/>
        </w:rPr>
      </w:pPr>
      <w:r w:rsidRPr="00583DBE">
        <w:rPr>
          <w:rFonts w:hint="eastAsia"/>
          <w:szCs w:val="24"/>
        </w:rPr>
        <w:t xml:space="preserve">　２　収支決算書の区分</w:t>
      </w:r>
    </w:p>
    <w:p w14:paraId="4EA9D8FF" w14:textId="2914EFFB" w:rsidR="00847E1A" w:rsidRPr="00583DBE" w:rsidRDefault="00847E1A" w:rsidP="00847E1A">
      <w:pPr>
        <w:rPr>
          <w:szCs w:val="24"/>
        </w:rPr>
      </w:pPr>
      <w:r w:rsidRPr="00583DBE">
        <w:rPr>
          <w:rFonts w:hint="eastAsia"/>
          <w:szCs w:val="24"/>
        </w:rPr>
        <w:t xml:space="preserve">　　　収支決算書の区分は、第４の</w:t>
      </w:r>
      <w:r w:rsidR="009B2553" w:rsidRPr="00583DBE">
        <w:rPr>
          <w:rFonts w:hint="eastAsia"/>
          <w:szCs w:val="24"/>
        </w:rPr>
        <w:t>２</w:t>
      </w:r>
      <w:r w:rsidRPr="00583DBE">
        <w:rPr>
          <w:rFonts w:hint="eastAsia"/>
          <w:szCs w:val="24"/>
        </w:rPr>
        <w:t>の規定を準用する。</w:t>
      </w:r>
    </w:p>
    <w:p w14:paraId="64F686AD" w14:textId="77777777" w:rsidR="00847E1A" w:rsidRPr="00583DBE" w:rsidRDefault="00847E1A" w:rsidP="00847E1A">
      <w:pPr>
        <w:rPr>
          <w:szCs w:val="24"/>
        </w:rPr>
      </w:pPr>
      <w:r w:rsidRPr="00583DBE">
        <w:rPr>
          <w:rFonts w:hint="eastAsia"/>
          <w:szCs w:val="24"/>
        </w:rPr>
        <w:t xml:space="preserve">　３　収支決算書への注記</w:t>
      </w:r>
    </w:p>
    <w:p w14:paraId="60998518" w14:textId="0B64E7DC" w:rsidR="00847E1A" w:rsidRPr="00583DBE" w:rsidRDefault="00847E1A" w:rsidP="00847E1A">
      <w:pPr>
        <w:rPr>
          <w:szCs w:val="24"/>
        </w:rPr>
      </w:pPr>
      <w:r w:rsidRPr="00583DBE">
        <w:rPr>
          <w:rFonts w:hint="eastAsia"/>
          <w:szCs w:val="24"/>
        </w:rPr>
        <w:t xml:space="preserve">　　　収支決算書には</w:t>
      </w:r>
      <w:r w:rsidR="00EE07BC" w:rsidRPr="00583DBE">
        <w:rPr>
          <w:rFonts w:hint="eastAsia"/>
          <w:szCs w:val="24"/>
        </w:rPr>
        <w:t>、</w:t>
      </w:r>
      <w:r w:rsidRPr="00583DBE">
        <w:rPr>
          <w:rFonts w:hint="eastAsia"/>
          <w:szCs w:val="24"/>
        </w:rPr>
        <w:t>以下に掲げる事項を注記しなければならない。</w:t>
      </w:r>
    </w:p>
    <w:p w14:paraId="7C93D949" w14:textId="77777777" w:rsidR="00847E1A" w:rsidRPr="00583DBE" w:rsidRDefault="00847E1A" w:rsidP="00847E1A">
      <w:pPr>
        <w:rPr>
          <w:szCs w:val="24"/>
        </w:rPr>
      </w:pPr>
      <w:r w:rsidRPr="00583DBE">
        <w:rPr>
          <w:rFonts w:hint="eastAsia"/>
          <w:szCs w:val="24"/>
        </w:rPr>
        <w:t xml:space="preserve">　（１）資金の範囲</w:t>
      </w:r>
    </w:p>
    <w:p w14:paraId="4F03B11E" w14:textId="77777777" w:rsidR="00847E1A" w:rsidRPr="00583DBE" w:rsidRDefault="00847E1A" w:rsidP="00847E1A">
      <w:pPr>
        <w:rPr>
          <w:szCs w:val="24"/>
        </w:rPr>
      </w:pPr>
      <w:r w:rsidRPr="00583DBE">
        <w:rPr>
          <w:rFonts w:hint="eastAsia"/>
          <w:szCs w:val="24"/>
        </w:rPr>
        <w:lastRenderedPageBreak/>
        <w:t xml:space="preserve">　（２）資金の範囲を変更したときは、その旨及び当該変更による影響額</w:t>
      </w:r>
    </w:p>
    <w:p w14:paraId="5BAE9F71" w14:textId="18351722" w:rsidR="00847E1A" w:rsidRPr="00583DBE" w:rsidRDefault="00847E1A" w:rsidP="00847E1A">
      <w:pPr>
        <w:rPr>
          <w:szCs w:val="24"/>
        </w:rPr>
      </w:pPr>
      <w:r w:rsidRPr="00583DBE">
        <w:rPr>
          <w:rFonts w:hint="eastAsia"/>
          <w:szCs w:val="24"/>
        </w:rPr>
        <w:t xml:space="preserve">　（３）次期</w:t>
      </w:r>
      <w:r w:rsidR="002F7BFA" w:rsidRPr="00583DBE">
        <w:rPr>
          <w:rFonts w:hint="eastAsia"/>
          <w:szCs w:val="24"/>
        </w:rPr>
        <w:t>繰越</w:t>
      </w:r>
      <w:r w:rsidR="00AE61A2">
        <w:rPr>
          <w:rFonts w:hint="eastAsia"/>
          <w:szCs w:val="24"/>
        </w:rPr>
        <w:t>収支差額</w:t>
      </w:r>
      <w:r w:rsidRPr="00583DBE">
        <w:rPr>
          <w:rFonts w:hint="eastAsia"/>
          <w:szCs w:val="24"/>
        </w:rPr>
        <w:t>に含まれる資産及び負債の内訳</w:t>
      </w:r>
    </w:p>
    <w:p w14:paraId="5527A032" w14:textId="77777777" w:rsidR="00847E1A" w:rsidRPr="00583DBE" w:rsidRDefault="00847E1A" w:rsidP="00847E1A">
      <w:pPr>
        <w:rPr>
          <w:szCs w:val="24"/>
        </w:rPr>
      </w:pPr>
      <w:r w:rsidRPr="00583DBE">
        <w:rPr>
          <w:rFonts w:hint="eastAsia"/>
          <w:szCs w:val="24"/>
        </w:rPr>
        <w:t xml:space="preserve">　（４）予算額と決算額との差異が著しい科目については、その科目及びその理由</w:t>
      </w:r>
    </w:p>
    <w:p w14:paraId="6C397873" w14:textId="77777777" w:rsidR="00847E1A" w:rsidRPr="00583DBE" w:rsidRDefault="00847E1A" w:rsidP="00847E1A">
      <w:pPr>
        <w:rPr>
          <w:szCs w:val="24"/>
        </w:rPr>
      </w:pPr>
      <w:r w:rsidRPr="00583DBE">
        <w:rPr>
          <w:rFonts w:hint="eastAsia"/>
          <w:szCs w:val="24"/>
        </w:rPr>
        <w:t xml:space="preserve">　（５）科目間の流用及び予備費の</w:t>
      </w:r>
      <w:r w:rsidR="009C2DF9" w:rsidRPr="00583DBE">
        <w:rPr>
          <w:rFonts w:hint="eastAsia"/>
          <w:szCs w:val="24"/>
        </w:rPr>
        <w:t>充用</w:t>
      </w:r>
      <w:r w:rsidRPr="00583DBE">
        <w:rPr>
          <w:rFonts w:hint="eastAsia"/>
          <w:szCs w:val="24"/>
        </w:rPr>
        <w:t>があった場合には、当該科目及び金額</w:t>
      </w:r>
    </w:p>
    <w:p w14:paraId="73CECF42" w14:textId="77777777" w:rsidR="00847E1A" w:rsidRPr="00583DBE" w:rsidRDefault="00847E1A" w:rsidP="00847E1A">
      <w:pPr>
        <w:rPr>
          <w:szCs w:val="24"/>
        </w:rPr>
      </w:pPr>
      <w:r w:rsidRPr="00583DBE">
        <w:rPr>
          <w:rFonts w:hint="eastAsia"/>
          <w:szCs w:val="24"/>
        </w:rPr>
        <w:t xml:space="preserve">　（６）その他土地改良区の収支を明らかにするために必要な事項</w:t>
      </w:r>
    </w:p>
    <w:p w14:paraId="5FF1FE00" w14:textId="77777777" w:rsidR="00847E1A" w:rsidRPr="00583DBE" w:rsidRDefault="00847E1A" w:rsidP="00847E1A">
      <w:pPr>
        <w:rPr>
          <w:szCs w:val="24"/>
        </w:rPr>
      </w:pPr>
    </w:p>
    <w:p w14:paraId="61AA3CE9" w14:textId="77777777" w:rsidR="00847E1A" w:rsidRPr="00583DBE" w:rsidRDefault="00847E1A" w:rsidP="00847E1A">
      <w:pPr>
        <w:rPr>
          <w:szCs w:val="24"/>
        </w:rPr>
      </w:pPr>
      <w:r w:rsidRPr="00583DBE">
        <w:rPr>
          <w:rFonts w:hint="eastAsia"/>
          <w:szCs w:val="24"/>
        </w:rPr>
        <w:t>第６　財務諸表に対する注記</w:t>
      </w:r>
    </w:p>
    <w:p w14:paraId="5AEF9A99" w14:textId="7E49385E" w:rsidR="00847E1A" w:rsidRPr="00583DBE" w:rsidRDefault="00847E1A" w:rsidP="00847E1A">
      <w:pPr>
        <w:rPr>
          <w:szCs w:val="24"/>
        </w:rPr>
      </w:pPr>
      <w:r w:rsidRPr="00583DBE">
        <w:rPr>
          <w:rFonts w:hint="eastAsia"/>
          <w:szCs w:val="24"/>
        </w:rPr>
        <w:t xml:space="preserve">　</w:t>
      </w:r>
      <w:r w:rsidR="00BE775B" w:rsidRPr="00583DBE">
        <w:rPr>
          <w:rFonts w:hint="eastAsia"/>
          <w:szCs w:val="24"/>
        </w:rPr>
        <w:t xml:space="preserve">　</w:t>
      </w:r>
      <w:r w:rsidRPr="00583DBE">
        <w:rPr>
          <w:rFonts w:hint="eastAsia"/>
          <w:szCs w:val="24"/>
        </w:rPr>
        <w:t xml:space="preserve">　財務諸表には、次の事項を注記しなければならない。</w:t>
      </w:r>
    </w:p>
    <w:p w14:paraId="350AC543" w14:textId="77777777" w:rsidR="00847E1A" w:rsidRPr="00583DBE" w:rsidRDefault="00847E1A" w:rsidP="00847E1A">
      <w:pPr>
        <w:ind w:left="680" w:hangingChars="300" w:hanging="680"/>
        <w:rPr>
          <w:szCs w:val="24"/>
        </w:rPr>
      </w:pPr>
      <w:r w:rsidRPr="00583DBE">
        <w:rPr>
          <w:rFonts w:hint="eastAsia"/>
          <w:szCs w:val="24"/>
        </w:rPr>
        <w:t xml:space="preserve">　（１）資産の評価基準及び評価方法、固定資産の減価償却方法、引当金の計上基準等財務諸表の作成に関する重要な会計方針</w:t>
      </w:r>
    </w:p>
    <w:p w14:paraId="793E6178" w14:textId="77777777" w:rsidR="00847E1A" w:rsidRPr="00583DBE" w:rsidRDefault="00847E1A" w:rsidP="00847E1A">
      <w:pPr>
        <w:ind w:left="680" w:hangingChars="300" w:hanging="680"/>
        <w:rPr>
          <w:szCs w:val="24"/>
        </w:rPr>
      </w:pPr>
      <w:r w:rsidRPr="00583DBE">
        <w:rPr>
          <w:rFonts w:hint="eastAsia"/>
          <w:szCs w:val="24"/>
        </w:rPr>
        <w:t xml:space="preserve">　（２）重要な会計方針を変更したときは、その旨、変更の理由及び当該変更による影響額</w:t>
      </w:r>
    </w:p>
    <w:p w14:paraId="692E3965" w14:textId="77777777" w:rsidR="00847E1A" w:rsidRPr="00583DBE" w:rsidRDefault="00847E1A" w:rsidP="00847E1A">
      <w:pPr>
        <w:ind w:left="680" w:hangingChars="300" w:hanging="680"/>
        <w:rPr>
          <w:szCs w:val="24"/>
        </w:rPr>
      </w:pPr>
      <w:r w:rsidRPr="00583DBE">
        <w:rPr>
          <w:rFonts w:hint="eastAsia"/>
          <w:szCs w:val="24"/>
        </w:rPr>
        <w:t xml:space="preserve">　（３）基本財産及び特定資産の増減額並びにその残高</w:t>
      </w:r>
    </w:p>
    <w:p w14:paraId="2D5CBAD3" w14:textId="77777777" w:rsidR="00847E1A" w:rsidRPr="00583DBE" w:rsidRDefault="00847E1A" w:rsidP="00847E1A">
      <w:pPr>
        <w:ind w:left="680" w:hangingChars="300" w:hanging="680"/>
        <w:rPr>
          <w:szCs w:val="24"/>
        </w:rPr>
      </w:pPr>
      <w:r w:rsidRPr="00583DBE">
        <w:rPr>
          <w:rFonts w:hint="eastAsia"/>
          <w:szCs w:val="24"/>
        </w:rPr>
        <w:lastRenderedPageBreak/>
        <w:t xml:space="preserve">　（４）基本財産及び特定資産の財源等の内訳</w:t>
      </w:r>
    </w:p>
    <w:p w14:paraId="5977F00A" w14:textId="77777777" w:rsidR="00847E1A" w:rsidRPr="00583DBE" w:rsidRDefault="00847E1A" w:rsidP="00847E1A">
      <w:pPr>
        <w:ind w:left="680" w:hangingChars="300" w:hanging="680"/>
        <w:rPr>
          <w:szCs w:val="24"/>
        </w:rPr>
      </w:pPr>
      <w:r w:rsidRPr="00583DBE">
        <w:rPr>
          <w:rFonts w:hint="eastAsia"/>
          <w:szCs w:val="24"/>
        </w:rPr>
        <w:t xml:space="preserve">　（５）担保に供している資産</w:t>
      </w:r>
    </w:p>
    <w:p w14:paraId="6940A318" w14:textId="5A047B63" w:rsidR="00847E1A" w:rsidRPr="00583DBE" w:rsidRDefault="00847E1A" w:rsidP="00847E1A">
      <w:pPr>
        <w:ind w:left="680" w:hangingChars="300" w:hanging="680"/>
        <w:rPr>
          <w:szCs w:val="24"/>
        </w:rPr>
      </w:pPr>
      <w:r w:rsidRPr="00583DBE">
        <w:rPr>
          <w:rFonts w:hint="eastAsia"/>
          <w:szCs w:val="24"/>
        </w:rPr>
        <w:t xml:space="preserve">　（６）</w:t>
      </w:r>
      <w:r w:rsidR="00847E7E" w:rsidRPr="00583DBE">
        <w:rPr>
          <w:rFonts w:hint="eastAsia"/>
          <w:szCs w:val="24"/>
        </w:rPr>
        <w:t>所有土地改良施設及び受託土地改良施設使用収益権について当該資産の取得価額（負担金額の内訳も含む。）、減価償却累計額及び当期末残高</w:t>
      </w:r>
    </w:p>
    <w:p w14:paraId="6FBDCC66" w14:textId="53CC7C62" w:rsidR="00847E1A" w:rsidRPr="00583DBE" w:rsidRDefault="00847E1A" w:rsidP="00847E1A">
      <w:pPr>
        <w:ind w:left="680" w:hangingChars="300" w:hanging="680"/>
        <w:rPr>
          <w:szCs w:val="24"/>
        </w:rPr>
      </w:pPr>
      <w:r w:rsidRPr="00583DBE">
        <w:rPr>
          <w:rFonts w:hint="eastAsia"/>
          <w:szCs w:val="24"/>
        </w:rPr>
        <w:t xml:space="preserve">　（７）</w:t>
      </w:r>
      <w:r w:rsidR="00844E6E" w:rsidRPr="00583DBE">
        <w:rPr>
          <w:rFonts w:hint="eastAsia"/>
          <w:szCs w:val="24"/>
        </w:rPr>
        <w:t>減価償却累計額を控除したその他固定資産について当該資産の取得価額、減価償却累計額及び当期末残高</w:t>
      </w:r>
    </w:p>
    <w:p w14:paraId="5F57487C" w14:textId="77777777" w:rsidR="00847E1A" w:rsidRPr="00583DBE" w:rsidRDefault="00847E1A" w:rsidP="00847E1A">
      <w:pPr>
        <w:ind w:left="680" w:hangingChars="300" w:hanging="680"/>
        <w:rPr>
          <w:szCs w:val="24"/>
        </w:rPr>
      </w:pPr>
      <w:r w:rsidRPr="00583DBE">
        <w:rPr>
          <w:rFonts w:hint="eastAsia"/>
          <w:szCs w:val="24"/>
        </w:rPr>
        <w:t xml:space="preserve">　（８）満期保有目的の債券の内訳並びに帳簿価格、時価及び評価損益</w:t>
      </w:r>
    </w:p>
    <w:p w14:paraId="32849863" w14:textId="77777777" w:rsidR="00847E1A" w:rsidRPr="00583DBE" w:rsidRDefault="00847E1A" w:rsidP="00847E1A">
      <w:pPr>
        <w:ind w:left="680" w:hangingChars="300" w:hanging="680"/>
        <w:rPr>
          <w:szCs w:val="24"/>
        </w:rPr>
      </w:pPr>
      <w:r w:rsidRPr="00583DBE">
        <w:rPr>
          <w:rFonts w:hint="eastAsia"/>
          <w:szCs w:val="24"/>
        </w:rPr>
        <w:t xml:space="preserve">　（９）補助金等の内訳並びに交付者、当期の増減額及び</w:t>
      </w:r>
      <w:r w:rsidR="002F7BFA" w:rsidRPr="00583DBE">
        <w:rPr>
          <w:rFonts w:hint="eastAsia"/>
          <w:szCs w:val="24"/>
        </w:rPr>
        <w:t>当期末</w:t>
      </w:r>
      <w:r w:rsidRPr="00583DBE">
        <w:rPr>
          <w:rFonts w:hint="eastAsia"/>
          <w:szCs w:val="24"/>
        </w:rPr>
        <w:t>残高</w:t>
      </w:r>
    </w:p>
    <w:p w14:paraId="23D6D18D" w14:textId="7E2E6924" w:rsidR="00847E1A" w:rsidRPr="00583DBE" w:rsidRDefault="00847E1A" w:rsidP="00847E1A">
      <w:pPr>
        <w:ind w:left="680" w:hangingChars="300" w:hanging="680"/>
        <w:rPr>
          <w:szCs w:val="24"/>
        </w:rPr>
      </w:pPr>
      <w:r w:rsidRPr="00583DBE">
        <w:rPr>
          <w:rFonts w:hint="eastAsia"/>
          <w:szCs w:val="24"/>
        </w:rPr>
        <w:t xml:space="preserve">　（</w:t>
      </w:r>
      <w:r w:rsidR="00827161" w:rsidRPr="00583DBE">
        <w:rPr>
          <w:rFonts w:hint="eastAsia"/>
          <w:szCs w:val="24"/>
        </w:rPr>
        <w:t>1</w:t>
      </w:r>
      <w:r w:rsidR="00827161" w:rsidRPr="00583DBE">
        <w:rPr>
          <w:szCs w:val="24"/>
        </w:rPr>
        <w:t>0</w:t>
      </w:r>
      <w:r w:rsidRPr="00583DBE">
        <w:rPr>
          <w:rFonts w:hint="eastAsia"/>
          <w:szCs w:val="24"/>
        </w:rPr>
        <w:t>）換地清算金徴収金（法</w:t>
      </w:r>
      <w:r w:rsidR="00BE775B" w:rsidRPr="00583DBE">
        <w:rPr>
          <w:rFonts w:hint="eastAsia"/>
          <w:szCs w:val="24"/>
        </w:rPr>
        <w:t>第</w:t>
      </w:r>
      <w:r w:rsidR="00827161" w:rsidRPr="00583DBE">
        <w:rPr>
          <w:rFonts w:hint="eastAsia"/>
          <w:szCs w:val="24"/>
        </w:rPr>
        <w:t>54</w:t>
      </w:r>
      <w:r w:rsidRPr="00583DBE">
        <w:rPr>
          <w:rFonts w:hint="eastAsia"/>
          <w:szCs w:val="24"/>
        </w:rPr>
        <w:t>条の３の規定に基づき徴収した金額（法</w:t>
      </w:r>
      <w:r w:rsidR="00BE775B" w:rsidRPr="00583DBE">
        <w:rPr>
          <w:rFonts w:hint="eastAsia"/>
          <w:szCs w:val="24"/>
        </w:rPr>
        <w:t>第</w:t>
      </w:r>
      <w:r w:rsidR="00827161" w:rsidRPr="00583DBE">
        <w:rPr>
          <w:rFonts w:hint="eastAsia"/>
          <w:szCs w:val="24"/>
        </w:rPr>
        <w:t>89</w:t>
      </w:r>
      <w:r w:rsidRPr="00583DBE">
        <w:rPr>
          <w:rFonts w:hint="eastAsia"/>
          <w:szCs w:val="24"/>
        </w:rPr>
        <w:t>条の２</w:t>
      </w:r>
      <w:r w:rsidR="002F7BFA" w:rsidRPr="00583DBE">
        <w:rPr>
          <w:rFonts w:hint="eastAsia"/>
          <w:szCs w:val="24"/>
        </w:rPr>
        <w:t>第</w:t>
      </w:r>
      <w:r w:rsidR="00827161" w:rsidRPr="00583DBE">
        <w:rPr>
          <w:rFonts w:hint="eastAsia"/>
          <w:szCs w:val="24"/>
        </w:rPr>
        <w:t>10</w:t>
      </w:r>
      <w:r w:rsidR="002F7BFA" w:rsidRPr="00583DBE">
        <w:rPr>
          <w:rFonts w:hint="eastAsia"/>
          <w:szCs w:val="24"/>
        </w:rPr>
        <w:t>項</w:t>
      </w:r>
      <w:r w:rsidRPr="00583DBE">
        <w:rPr>
          <w:rFonts w:hint="eastAsia"/>
          <w:szCs w:val="24"/>
        </w:rPr>
        <w:t>で準用する場合を含む。））の当期徴収額、換地清算金交付金（法</w:t>
      </w:r>
      <w:r w:rsidR="00BE775B" w:rsidRPr="00583DBE">
        <w:rPr>
          <w:rFonts w:hint="eastAsia"/>
          <w:szCs w:val="24"/>
        </w:rPr>
        <w:t>第</w:t>
      </w:r>
      <w:r w:rsidR="00696A76">
        <w:rPr>
          <w:rFonts w:hint="eastAsia"/>
          <w:szCs w:val="24"/>
        </w:rPr>
        <w:t>8</w:t>
      </w:r>
      <w:r w:rsidR="00696A76">
        <w:rPr>
          <w:szCs w:val="24"/>
        </w:rPr>
        <w:t>9</w:t>
      </w:r>
      <w:r w:rsidRPr="00583DBE">
        <w:rPr>
          <w:rFonts w:hint="eastAsia"/>
          <w:szCs w:val="24"/>
        </w:rPr>
        <w:t>条の２</w:t>
      </w:r>
      <w:r w:rsidR="00827161" w:rsidRPr="00583DBE">
        <w:rPr>
          <w:rFonts w:hint="eastAsia"/>
          <w:szCs w:val="24"/>
        </w:rPr>
        <w:t>第11</w:t>
      </w:r>
      <w:r w:rsidR="009B2553" w:rsidRPr="00583DBE">
        <w:rPr>
          <w:rFonts w:hint="eastAsia"/>
          <w:szCs w:val="24"/>
        </w:rPr>
        <w:t>項</w:t>
      </w:r>
      <w:r w:rsidRPr="00583DBE">
        <w:rPr>
          <w:rFonts w:hint="eastAsia"/>
          <w:szCs w:val="24"/>
        </w:rPr>
        <w:t>の規定により都道府県等から支払われた金額）の当期支払額及び換地清算金の当期末残高</w:t>
      </w:r>
    </w:p>
    <w:p w14:paraId="0331E1EC" w14:textId="5412F574" w:rsidR="00847E1A" w:rsidRPr="00583DBE" w:rsidRDefault="00827161" w:rsidP="00847E1A">
      <w:pPr>
        <w:ind w:left="680" w:hangingChars="300" w:hanging="680"/>
        <w:rPr>
          <w:szCs w:val="24"/>
        </w:rPr>
      </w:pPr>
      <w:r w:rsidRPr="00583DBE">
        <w:rPr>
          <w:rFonts w:hint="eastAsia"/>
          <w:szCs w:val="24"/>
        </w:rPr>
        <w:t xml:space="preserve">　（11</w:t>
      </w:r>
      <w:r w:rsidR="00847E1A" w:rsidRPr="00583DBE">
        <w:rPr>
          <w:rFonts w:hint="eastAsia"/>
          <w:szCs w:val="24"/>
        </w:rPr>
        <w:t>）指定正味財産から一般正味財産への振替額の内訳（注</w:t>
      </w:r>
      <w:r w:rsidR="009A4485">
        <w:rPr>
          <w:szCs w:val="24"/>
        </w:rPr>
        <w:t>13</w:t>
      </w:r>
      <w:r w:rsidR="00847E1A" w:rsidRPr="00583DBE">
        <w:rPr>
          <w:rFonts w:hint="eastAsia"/>
          <w:szCs w:val="24"/>
        </w:rPr>
        <w:t>）</w:t>
      </w:r>
    </w:p>
    <w:p w14:paraId="2BB4CA17" w14:textId="1C4C0F10" w:rsidR="00847E1A" w:rsidRPr="00583DBE" w:rsidRDefault="00827161" w:rsidP="00847E1A">
      <w:pPr>
        <w:ind w:left="680" w:hangingChars="300" w:hanging="680"/>
        <w:rPr>
          <w:szCs w:val="24"/>
        </w:rPr>
      </w:pPr>
      <w:r w:rsidRPr="00583DBE">
        <w:rPr>
          <w:rFonts w:hint="eastAsia"/>
          <w:szCs w:val="24"/>
        </w:rPr>
        <w:lastRenderedPageBreak/>
        <w:t xml:space="preserve">　（12</w:t>
      </w:r>
      <w:r w:rsidR="00847E1A" w:rsidRPr="00583DBE">
        <w:rPr>
          <w:rFonts w:hint="eastAsia"/>
          <w:szCs w:val="24"/>
        </w:rPr>
        <w:t>）関連当事者との取引の内容（注</w:t>
      </w:r>
      <w:r w:rsidR="009A4485">
        <w:rPr>
          <w:szCs w:val="24"/>
        </w:rPr>
        <w:t>14</w:t>
      </w:r>
      <w:r w:rsidR="00847E1A" w:rsidRPr="00583DBE">
        <w:rPr>
          <w:rFonts w:hint="eastAsia"/>
          <w:szCs w:val="24"/>
        </w:rPr>
        <w:t>）</w:t>
      </w:r>
    </w:p>
    <w:p w14:paraId="51B9A667" w14:textId="709A8617" w:rsidR="00847E1A" w:rsidRPr="00583DBE" w:rsidRDefault="00827161" w:rsidP="00847E1A">
      <w:pPr>
        <w:ind w:left="680" w:hangingChars="300" w:hanging="680"/>
        <w:rPr>
          <w:szCs w:val="24"/>
        </w:rPr>
      </w:pPr>
      <w:r w:rsidRPr="00583DBE">
        <w:rPr>
          <w:rFonts w:hint="eastAsia"/>
          <w:szCs w:val="24"/>
        </w:rPr>
        <w:t xml:space="preserve">　（13</w:t>
      </w:r>
      <w:r w:rsidR="00847E1A" w:rsidRPr="00583DBE">
        <w:rPr>
          <w:rFonts w:hint="eastAsia"/>
          <w:szCs w:val="24"/>
        </w:rPr>
        <w:t>）重要な後発事象</w:t>
      </w:r>
    </w:p>
    <w:p w14:paraId="5A31AA4A" w14:textId="5976DDA0" w:rsidR="00847E1A" w:rsidRPr="00583DBE" w:rsidRDefault="00827161" w:rsidP="00847E1A">
      <w:pPr>
        <w:ind w:left="680" w:hangingChars="300" w:hanging="680"/>
        <w:rPr>
          <w:szCs w:val="24"/>
        </w:rPr>
      </w:pPr>
      <w:r w:rsidRPr="00583DBE">
        <w:rPr>
          <w:rFonts w:hint="eastAsia"/>
          <w:szCs w:val="24"/>
        </w:rPr>
        <w:t xml:space="preserve">　（14</w:t>
      </w:r>
      <w:r w:rsidR="00847E1A" w:rsidRPr="00583DBE">
        <w:rPr>
          <w:rFonts w:hint="eastAsia"/>
          <w:szCs w:val="24"/>
        </w:rPr>
        <w:t>）その他土地改良区の資産、負債及び正味財産の状態並びに正味財産増減の状況を明らかにするために必要な事項</w:t>
      </w:r>
    </w:p>
    <w:p w14:paraId="3E5EAFCD" w14:textId="77777777" w:rsidR="00847E1A" w:rsidRPr="00583DBE" w:rsidRDefault="00847E1A" w:rsidP="00847E1A">
      <w:pPr>
        <w:rPr>
          <w:szCs w:val="24"/>
        </w:rPr>
      </w:pPr>
    </w:p>
    <w:p w14:paraId="518B19EC" w14:textId="77777777" w:rsidR="00847E1A" w:rsidRPr="00583DBE" w:rsidRDefault="00847E1A" w:rsidP="00847E1A">
      <w:pPr>
        <w:rPr>
          <w:szCs w:val="24"/>
        </w:rPr>
      </w:pPr>
      <w:r w:rsidRPr="00583DBE">
        <w:rPr>
          <w:rFonts w:hint="eastAsia"/>
          <w:szCs w:val="24"/>
        </w:rPr>
        <w:t>第７</w:t>
      </w:r>
      <w:r w:rsidR="00537C29" w:rsidRPr="00583DBE">
        <w:rPr>
          <w:rFonts w:hint="eastAsia"/>
          <w:szCs w:val="24"/>
        </w:rPr>
        <w:t xml:space="preserve">　</w:t>
      </w:r>
      <w:r w:rsidRPr="00583DBE">
        <w:rPr>
          <w:rFonts w:hint="eastAsia"/>
          <w:szCs w:val="24"/>
        </w:rPr>
        <w:t>財産目録</w:t>
      </w:r>
    </w:p>
    <w:p w14:paraId="606E5364" w14:textId="77777777" w:rsidR="00847E1A" w:rsidRPr="00583DBE" w:rsidRDefault="00537C29" w:rsidP="00847E1A">
      <w:pPr>
        <w:rPr>
          <w:szCs w:val="24"/>
        </w:rPr>
      </w:pPr>
      <w:r w:rsidRPr="00583DBE">
        <w:rPr>
          <w:rFonts w:hint="eastAsia"/>
          <w:szCs w:val="24"/>
        </w:rPr>
        <w:t xml:space="preserve">　</w:t>
      </w:r>
      <w:r w:rsidR="00847E1A" w:rsidRPr="00583DBE">
        <w:rPr>
          <w:rFonts w:hint="eastAsia"/>
          <w:szCs w:val="24"/>
        </w:rPr>
        <w:t>１</w:t>
      </w:r>
      <w:r w:rsidRPr="00583DBE">
        <w:rPr>
          <w:rFonts w:hint="eastAsia"/>
          <w:szCs w:val="24"/>
        </w:rPr>
        <w:t xml:space="preserve">　</w:t>
      </w:r>
      <w:r w:rsidR="00847E1A" w:rsidRPr="00583DBE">
        <w:rPr>
          <w:rFonts w:hint="eastAsia"/>
          <w:szCs w:val="24"/>
        </w:rPr>
        <w:t>財産目録の内容</w:t>
      </w:r>
    </w:p>
    <w:p w14:paraId="0382094F" w14:textId="5F7C8261" w:rsidR="00847E1A" w:rsidRPr="00583DBE" w:rsidRDefault="00537C29" w:rsidP="00537C29">
      <w:pPr>
        <w:ind w:leftChars="200" w:left="453"/>
        <w:rPr>
          <w:szCs w:val="24"/>
        </w:rPr>
      </w:pPr>
      <w:r w:rsidRPr="00583DBE">
        <w:rPr>
          <w:rFonts w:hint="eastAsia"/>
          <w:szCs w:val="24"/>
        </w:rPr>
        <w:t xml:space="preserve">　</w:t>
      </w:r>
      <w:r w:rsidR="00847E1A" w:rsidRPr="00583DBE">
        <w:rPr>
          <w:rFonts w:hint="eastAsia"/>
          <w:szCs w:val="24"/>
        </w:rPr>
        <w:t>財産目録は、当該事業年度末現在における</w:t>
      </w:r>
      <w:r w:rsidR="002F7BFA" w:rsidRPr="00583DBE">
        <w:rPr>
          <w:rFonts w:hint="eastAsia"/>
          <w:szCs w:val="24"/>
        </w:rPr>
        <w:t>全て</w:t>
      </w:r>
      <w:r w:rsidR="00847E1A" w:rsidRPr="00583DBE">
        <w:rPr>
          <w:rFonts w:hint="eastAsia"/>
          <w:szCs w:val="24"/>
        </w:rPr>
        <w:t>の資産及び負債につき、その名称、数量、価額等を詳細に表示するものでなければならない。</w:t>
      </w:r>
    </w:p>
    <w:p w14:paraId="2EABD758" w14:textId="77777777" w:rsidR="00847E1A" w:rsidRPr="00583DBE" w:rsidRDefault="00537C29" w:rsidP="00847E1A">
      <w:pPr>
        <w:rPr>
          <w:szCs w:val="24"/>
        </w:rPr>
      </w:pPr>
      <w:r w:rsidRPr="00583DBE">
        <w:rPr>
          <w:rFonts w:hint="eastAsia"/>
          <w:szCs w:val="24"/>
        </w:rPr>
        <w:t xml:space="preserve">　</w:t>
      </w:r>
      <w:r w:rsidR="00847E1A" w:rsidRPr="00583DBE">
        <w:rPr>
          <w:rFonts w:hint="eastAsia"/>
          <w:szCs w:val="24"/>
        </w:rPr>
        <w:t>２</w:t>
      </w:r>
      <w:r w:rsidRPr="00583DBE">
        <w:rPr>
          <w:rFonts w:hint="eastAsia"/>
          <w:szCs w:val="24"/>
        </w:rPr>
        <w:t xml:space="preserve">　</w:t>
      </w:r>
      <w:r w:rsidR="00847E1A" w:rsidRPr="00583DBE">
        <w:rPr>
          <w:rFonts w:hint="eastAsia"/>
          <w:szCs w:val="24"/>
        </w:rPr>
        <w:t>財産目録の区分</w:t>
      </w:r>
    </w:p>
    <w:p w14:paraId="117114ED" w14:textId="77777777" w:rsidR="00847E1A" w:rsidRPr="00583DBE" w:rsidRDefault="00537C29" w:rsidP="00537C29">
      <w:pPr>
        <w:ind w:leftChars="200" w:left="453"/>
        <w:rPr>
          <w:szCs w:val="24"/>
        </w:rPr>
      </w:pPr>
      <w:r w:rsidRPr="00583DBE">
        <w:rPr>
          <w:rFonts w:hint="eastAsia"/>
          <w:szCs w:val="24"/>
        </w:rPr>
        <w:t xml:space="preserve">　</w:t>
      </w:r>
      <w:r w:rsidR="00847E1A" w:rsidRPr="00583DBE">
        <w:rPr>
          <w:rFonts w:hint="eastAsia"/>
          <w:szCs w:val="24"/>
        </w:rPr>
        <w:t>財産目録は、貸借対照表の区分に準じて資産の部と負債の部に分け、正味財産の額を示さなければならない。</w:t>
      </w:r>
    </w:p>
    <w:p w14:paraId="3A3C864A" w14:textId="77777777" w:rsidR="00847E1A" w:rsidRPr="00583DBE" w:rsidRDefault="00537C29" w:rsidP="00847E1A">
      <w:pPr>
        <w:rPr>
          <w:szCs w:val="24"/>
        </w:rPr>
      </w:pPr>
      <w:r w:rsidRPr="00583DBE">
        <w:rPr>
          <w:rFonts w:hint="eastAsia"/>
          <w:szCs w:val="24"/>
        </w:rPr>
        <w:lastRenderedPageBreak/>
        <w:t xml:space="preserve">　</w:t>
      </w:r>
      <w:r w:rsidR="00847E1A" w:rsidRPr="00583DBE">
        <w:rPr>
          <w:rFonts w:hint="eastAsia"/>
          <w:szCs w:val="24"/>
        </w:rPr>
        <w:t>３</w:t>
      </w:r>
      <w:r w:rsidRPr="00583DBE">
        <w:rPr>
          <w:rFonts w:hint="eastAsia"/>
          <w:szCs w:val="24"/>
        </w:rPr>
        <w:t xml:space="preserve">　</w:t>
      </w:r>
      <w:r w:rsidR="00847E1A" w:rsidRPr="00583DBE">
        <w:rPr>
          <w:rFonts w:hint="eastAsia"/>
          <w:szCs w:val="24"/>
        </w:rPr>
        <w:t>財産目録の価額</w:t>
      </w:r>
    </w:p>
    <w:p w14:paraId="3EF89595" w14:textId="77777777" w:rsidR="00847E1A" w:rsidRPr="00583DBE" w:rsidRDefault="00537C29" w:rsidP="00847E1A">
      <w:pPr>
        <w:rPr>
          <w:szCs w:val="24"/>
        </w:rPr>
      </w:pPr>
      <w:r w:rsidRPr="00583DBE">
        <w:rPr>
          <w:rFonts w:hint="eastAsia"/>
          <w:szCs w:val="24"/>
        </w:rPr>
        <w:t xml:space="preserve">　　　</w:t>
      </w:r>
      <w:r w:rsidR="00847E1A" w:rsidRPr="00583DBE">
        <w:rPr>
          <w:rFonts w:hint="eastAsia"/>
          <w:szCs w:val="24"/>
        </w:rPr>
        <w:t>財産目録の価額は、貸借対照表に記載の価額と同一とする。</w:t>
      </w:r>
    </w:p>
    <w:p w14:paraId="618F40A8" w14:textId="77777777" w:rsidR="00847E1A" w:rsidRPr="00583DBE" w:rsidRDefault="00847E1A" w:rsidP="00847E1A">
      <w:pPr>
        <w:rPr>
          <w:szCs w:val="24"/>
        </w:rPr>
      </w:pPr>
    </w:p>
    <w:p w14:paraId="4FB04A77" w14:textId="77777777" w:rsidR="00847E1A" w:rsidRPr="00583DBE" w:rsidRDefault="00847E1A" w:rsidP="00847E1A">
      <w:pPr>
        <w:rPr>
          <w:szCs w:val="24"/>
        </w:rPr>
      </w:pPr>
      <w:r w:rsidRPr="00583DBE">
        <w:rPr>
          <w:rFonts w:hint="eastAsia"/>
          <w:szCs w:val="24"/>
        </w:rPr>
        <w:t>第８</w:t>
      </w:r>
      <w:r w:rsidR="00537C29" w:rsidRPr="00583DBE">
        <w:rPr>
          <w:rFonts w:hint="eastAsia"/>
          <w:szCs w:val="24"/>
        </w:rPr>
        <w:t xml:space="preserve">　</w:t>
      </w:r>
      <w:r w:rsidRPr="00583DBE">
        <w:rPr>
          <w:rFonts w:hint="eastAsia"/>
          <w:szCs w:val="24"/>
        </w:rPr>
        <w:t>会計方式の移行措置</w:t>
      </w:r>
    </w:p>
    <w:p w14:paraId="3925A47A" w14:textId="46A2A59E" w:rsidR="00847E1A" w:rsidRPr="00583DBE" w:rsidRDefault="00537C29" w:rsidP="00847E1A">
      <w:pPr>
        <w:rPr>
          <w:szCs w:val="24"/>
        </w:rPr>
      </w:pPr>
      <w:r w:rsidRPr="00583DBE">
        <w:rPr>
          <w:rFonts w:hint="eastAsia"/>
          <w:szCs w:val="24"/>
        </w:rPr>
        <w:t xml:space="preserve">　　　</w:t>
      </w:r>
      <w:r w:rsidR="002F7BFA" w:rsidRPr="00583DBE">
        <w:rPr>
          <w:rFonts w:hint="eastAsia"/>
          <w:szCs w:val="24"/>
        </w:rPr>
        <w:t>この</w:t>
      </w:r>
      <w:r w:rsidR="00847E1A" w:rsidRPr="00583DBE">
        <w:rPr>
          <w:rFonts w:hint="eastAsia"/>
          <w:szCs w:val="24"/>
        </w:rPr>
        <w:t>会計基準の適用初年度の取扱いは、別紙によるものとする。</w:t>
      </w:r>
    </w:p>
    <w:p w14:paraId="7423AFB6" w14:textId="77777777" w:rsidR="00A978B5" w:rsidRPr="00583DBE" w:rsidRDefault="00A978B5">
      <w:pPr>
        <w:rPr>
          <w:szCs w:val="24"/>
        </w:rPr>
      </w:pPr>
    </w:p>
    <w:p w14:paraId="1818DFB1" w14:textId="77777777" w:rsidR="00537C29" w:rsidRPr="00583DBE" w:rsidRDefault="00537C29">
      <w:pPr>
        <w:rPr>
          <w:szCs w:val="24"/>
        </w:rPr>
      </w:pPr>
      <w:r w:rsidRPr="00583DBE">
        <w:rPr>
          <w:rFonts w:hint="eastAsia"/>
          <w:szCs w:val="24"/>
        </w:rPr>
        <w:t>第９　土地改良区連合</w:t>
      </w:r>
      <w:r w:rsidR="00041124" w:rsidRPr="00583DBE">
        <w:rPr>
          <w:rFonts w:hint="eastAsia"/>
          <w:szCs w:val="24"/>
        </w:rPr>
        <w:t>へ</w:t>
      </w:r>
      <w:r w:rsidRPr="00583DBE">
        <w:rPr>
          <w:rFonts w:hint="eastAsia"/>
          <w:szCs w:val="24"/>
        </w:rPr>
        <w:t>の準用</w:t>
      </w:r>
    </w:p>
    <w:p w14:paraId="0D4A4579" w14:textId="014F9C72" w:rsidR="00537C29" w:rsidRPr="00583DBE" w:rsidRDefault="00537C29" w:rsidP="008A4A9F">
      <w:pPr>
        <w:ind w:leftChars="200" w:left="453"/>
        <w:rPr>
          <w:szCs w:val="24"/>
        </w:rPr>
      </w:pPr>
      <w:r w:rsidRPr="00583DBE">
        <w:rPr>
          <w:rFonts w:hint="eastAsia"/>
          <w:szCs w:val="24"/>
        </w:rPr>
        <w:t xml:space="preserve">　</w:t>
      </w:r>
      <w:r w:rsidR="008A4A9F" w:rsidRPr="00583DBE">
        <w:rPr>
          <w:rFonts w:hint="eastAsia"/>
          <w:szCs w:val="24"/>
        </w:rPr>
        <w:t>法第</w:t>
      </w:r>
      <w:r w:rsidR="00827161" w:rsidRPr="00583DBE">
        <w:rPr>
          <w:rFonts w:hint="eastAsia"/>
          <w:szCs w:val="24"/>
        </w:rPr>
        <w:t>7</w:t>
      </w:r>
      <w:r w:rsidR="00827161" w:rsidRPr="00583DBE">
        <w:rPr>
          <w:szCs w:val="24"/>
        </w:rPr>
        <w:t>7</w:t>
      </w:r>
      <w:r w:rsidR="008A4A9F" w:rsidRPr="00583DBE">
        <w:rPr>
          <w:rFonts w:hint="eastAsia"/>
          <w:szCs w:val="24"/>
        </w:rPr>
        <w:t>条第１項の規定に基づき設立された</w:t>
      </w:r>
      <w:r w:rsidRPr="00583DBE">
        <w:rPr>
          <w:rFonts w:hint="eastAsia"/>
          <w:szCs w:val="24"/>
        </w:rPr>
        <w:t>土地改良区連合においても、この会計基準を</w:t>
      </w:r>
      <w:r w:rsidR="00041124" w:rsidRPr="00583DBE">
        <w:rPr>
          <w:rFonts w:hint="eastAsia"/>
          <w:szCs w:val="24"/>
        </w:rPr>
        <w:t>準用</w:t>
      </w:r>
      <w:r w:rsidRPr="00583DBE">
        <w:rPr>
          <w:rFonts w:hint="eastAsia"/>
          <w:szCs w:val="24"/>
        </w:rPr>
        <w:t>する。</w:t>
      </w:r>
    </w:p>
    <w:p w14:paraId="7557E0F6" w14:textId="77777777" w:rsidR="00BE775B" w:rsidRPr="00583DBE" w:rsidRDefault="00BE775B" w:rsidP="008A4A9F">
      <w:pPr>
        <w:ind w:leftChars="200" w:left="453"/>
        <w:rPr>
          <w:szCs w:val="24"/>
        </w:rPr>
      </w:pPr>
    </w:p>
    <w:p w14:paraId="475E2B70" w14:textId="336188EB" w:rsidR="00BE775B" w:rsidRDefault="002F7BFA" w:rsidP="00BE775B">
      <w:pPr>
        <w:rPr>
          <w:szCs w:val="24"/>
        </w:rPr>
      </w:pPr>
      <w:r w:rsidRPr="00583DBE">
        <w:rPr>
          <w:rFonts w:hint="eastAsia"/>
          <w:szCs w:val="24"/>
        </w:rPr>
        <w:t>附　則</w:t>
      </w:r>
    </w:p>
    <w:p w14:paraId="7BFC2C8E" w14:textId="0355625B" w:rsidR="00D47BFE" w:rsidRPr="00D47BFE" w:rsidRDefault="00D47BFE" w:rsidP="00D47BFE">
      <w:pPr>
        <w:rPr>
          <w:szCs w:val="24"/>
        </w:rPr>
      </w:pPr>
      <w:r>
        <w:rPr>
          <w:rFonts w:hint="eastAsia"/>
          <w:szCs w:val="24"/>
        </w:rPr>
        <w:t xml:space="preserve">１　</w:t>
      </w:r>
      <w:r w:rsidRPr="00D47BFE">
        <w:rPr>
          <w:rFonts w:hint="eastAsia"/>
          <w:szCs w:val="24"/>
        </w:rPr>
        <w:t>この会計基準は、平成31年４月１日以後に開始する事業年度から適用する。</w:t>
      </w:r>
    </w:p>
    <w:p w14:paraId="1446418B" w14:textId="77777777" w:rsidR="00D47BFE" w:rsidRPr="00D47BFE" w:rsidRDefault="00D47BFE" w:rsidP="00D47BFE">
      <w:pPr>
        <w:ind w:leftChars="100" w:left="227" w:firstLineChars="100" w:firstLine="227"/>
        <w:rPr>
          <w:szCs w:val="24"/>
        </w:rPr>
      </w:pPr>
      <w:r w:rsidRPr="00D47BFE">
        <w:rPr>
          <w:rFonts w:hint="eastAsia"/>
          <w:szCs w:val="24"/>
        </w:rPr>
        <w:lastRenderedPageBreak/>
        <w:t>ただし、令和４年３月31日までの間は、平成31年２月14日付けで廃止される前の土地改良区会計基準（平成23年４月１日付け22農振第2410号農林水産省農村振興局長通知）及び平成31年２月14日付けで一部改正される前の土地改良区会計検査指導基準（平成23年４月１日付け22農振第2411号農林水産省農村振興局長通知）の適用を妨げないものとする。</w:t>
      </w:r>
    </w:p>
    <w:p w14:paraId="3FCE7CBB" w14:textId="24220F31" w:rsidR="00D47BFE" w:rsidRPr="00583DBE" w:rsidRDefault="00D47BFE" w:rsidP="00D47BFE">
      <w:pPr>
        <w:ind w:left="227" w:hangingChars="100" w:hanging="227"/>
        <w:rPr>
          <w:szCs w:val="24"/>
        </w:rPr>
      </w:pPr>
      <w:r w:rsidRPr="00D47BFE">
        <w:rPr>
          <w:rFonts w:hint="eastAsia"/>
          <w:szCs w:val="24"/>
        </w:rPr>
        <w:t>２</w:t>
      </w:r>
      <w:r>
        <w:rPr>
          <w:rFonts w:hint="eastAsia"/>
          <w:szCs w:val="24"/>
        </w:rPr>
        <w:t xml:space="preserve">　</w:t>
      </w:r>
      <w:r w:rsidRPr="00D47BFE">
        <w:rPr>
          <w:rFonts w:hint="eastAsia"/>
          <w:szCs w:val="24"/>
        </w:rPr>
        <w:t>第２の貸借対照表の作成について、複式簿記方式により会計処理を行うことが著しく困難な土地改良区にあっては、当分の間、単式簿記方式により会計処理を行うこととし、本会計基準の適用については別に定めるところによる。</w:t>
      </w:r>
    </w:p>
    <w:p w14:paraId="42971847" w14:textId="77777777" w:rsidR="00B63394" w:rsidRPr="00583DBE" w:rsidRDefault="00B63394">
      <w:pPr>
        <w:rPr>
          <w:szCs w:val="24"/>
        </w:rPr>
      </w:pPr>
      <w:r w:rsidRPr="00583DBE">
        <w:rPr>
          <w:szCs w:val="24"/>
        </w:rPr>
        <w:br w:type="page"/>
      </w:r>
    </w:p>
    <w:p w14:paraId="398B20CD" w14:textId="77777777" w:rsidR="00537C29" w:rsidRPr="00583DBE" w:rsidRDefault="00537C29" w:rsidP="00537C29">
      <w:pPr>
        <w:jc w:val="center"/>
        <w:rPr>
          <w:szCs w:val="24"/>
        </w:rPr>
      </w:pPr>
      <w:r w:rsidRPr="00583DBE">
        <w:rPr>
          <w:rFonts w:hint="eastAsia"/>
          <w:szCs w:val="24"/>
        </w:rPr>
        <w:lastRenderedPageBreak/>
        <w:t>会計基準注解</w:t>
      </w:r>
    </w:p>
    <w:p w14:paraId="29763D7A" w14:textId="77777777" w:rsidR="00537C29" w:rsidRPr="00583DBE" w:rsidRDefault="00537C29" w:rsidP="00537C29">
      <w:pPr>
        <w:rPr>
          <w:szCs w:val="24"/>
        </w:rPr>
      </w:pPr>
    </w:p>
    <w:p w14:paraId="38214577" w14:textId="77777777" w:rsidR="00537C29" w:rsidRPr="00583DBE" w:rsidRDefault="00537C29" w:rsidP="00537C29">
      <w:pPr>
        <w:rPr>
          <w:szCs w:val="24"/>
        </w:rPr>
      </w:pPr>
      <w:r w:rsidRPr="00583DBE">
        <w:rPr>
          <w:rFonts w:hint="eastAsia"/>
          <w:szCs w:val="24"/>
        </w:rPr>
        <w:t>（注１）重要性の原則の適用について</w:t>
      </w:r>
    </w:p>
    <w:p w14:paraId="6F72BF64" w14:textId="665AAEC9" w:rsidR="00537C29" w:rsidRPr="00583DBE" w:rsidRDefault="00537C29" w:rsidP="00537C29">
      <w:pPr>
        <w:ind w:leftChars="300" w:left="680"/>
        <w:rPr>
          <w:szCs w:val="24"/>
        </w:rPr>
      </w:pPr>
      <w:r w:rsidRPr="00583DBE">
        <w:rPr>
          <w:rFonts w:hint="eastAsia"/>
          <w:szCs w:val="24"/>
        </w:rPr>
        <w:t xml:space="preserve">　土地改良区会計は、定められた会計処理の方法に従って正確な計算を行うべきものであるが、土地改良区会計の目的とするところは、土地改良区の財務内容を明らかにし、土地改良区の</w:t>
      </w:r>
      <w:r w:rsidR="00AE61A2">
        <w:rPr>
          <w:rFonts w:hint="eastAsia"/>
          <w:szCs w:val="24"/>
        </w:rPr>
        <w:t>財政</w:t>
      </w:r>
      <w:r w:rsidRPr="00AE61A2">
        <w:rPr>
          <w:rFonts w:hint="eastAsia"/>
          <w:szCs w:val="24"/>
        </w:rPr>
        <w:t>状況</w:t>
      </w:r>
      <w:r w:rsidRPr="00583DBE">
        <w:rPr>
          <w:rFonts w:hint="eastAsia"/>
          <w:szCs w:val="24"/>
        </w:rPr>
        <w:t>に関する利害関係者の判断を誤らせないようにすることにあるから、重要性の乏しいものについては、本来の厳密な会計処理によらないで他の簡便な方法によることも正規の簿記の原則に従った処理として認められる。</w:t>
      </w:r>
    </w:p>
    <w:p w14:paraId="20256561" w14:textId="77777777" w:rsidR="00537C29" w:rsidRPr="00583DBE" w:rsidRDefault="009B2553" w:rsidP="00537C29">
      <w:pPr>
        <w:ind w:leftChars="300" w:left="680"/>
        <w:rPr>
          <w:szCs w:val="24"/>
        </w:rPr>
      </w:pPr>
      <w:r w:rsidRPr="00583DBE">
        <w:rPr>
          <w:rFonts w:hint="eastAsia"/>
          <w:szCs w:val="24"/>
        </w:rPr>
        <w:t xml:space="preserve">　</w:t>
      </w:r>
      <w:r w:rsidR="00537C29" w:rsidRPr="00583DBE">
        <w:rPr>
          <w:rFonts w:hint="eastAsia"/>
          <w:szCs w:val="24"/>
        </w:rPr>
        <w:t>重要性の原則は、財務諸表等の表示に関しても適用される。重要性の原則の適用例としては、次のようなものがある。</w:t>
      </w:r>
    </w:p>
    <w:p w14:paraId="55AEEC11" w14:textId="77777777" w:rsidR="00015234" w:rsidRPr="00583DBE" w:rsidRDefault="002F7BFA" w:rsidP="003B61C2">
      <w:pPr>
        <w:ind w:leftChars="200" w:left="906" w:hangingChars="200" w:hanging="453"/>
        <w:rPr>
          <w:szCs w:val="24"/>
        </w:rPr>
      </w:pPr>
      <w:r w:rsidRPr="00583DBE">
        <w:rPr>
          <w:rFonts w:hint="eastAsia"/>
          <w:szCs w:val="24"/>
        </w:rPr>
        <w:t>（１）取得価額を算定しないことができる土地改良施設とは、次に掲げる施設をいう。</w:t>
      </w:r>
    </w:p>
    <w:p w14:paraId="32A31A00" w14:textId="77777777" w:rsidR="00EE4BE5" w:rsidRPr="00583DBE" w:rsidRDefault="002F7BFA" w:rsidP="003B61C2">
      <w:pPr>
        <w:ind w:leftChars="391" w:left="887"/>
        <w:rPr>
          <w:szCs w:val="24"/>
        </w:rPr>
      </w:pPr>
      <w:r w:rsidRPr="00583DBE">
        <w:rPr>
          <w:rFonts w:hint="eastAsia"/>
          <w:szCs w:val="24"/>
        </w:rPr>
        <w:t>ア　土地とみなされる施設</w:t>
      </w:r>
    </w:p>
    <w:p w14:paraId="362932F7" w14:textId="77777777" w:rsidR="00EE4BE5" w:rsidRPr="00583DBE" w:rsidRDefault="002F7BFA" w:rsidP="003B61C2">
      <w:pPr>
        <w:ind w:leftChars="591" w:left="1340"/>
        <w:rPr>
          <w:szCs w:val="24"/>
        </w:rPr>
      </w:pPr>
      <w:r w:rsidRPr="00583DBE">
        <w:rPr>
          <w:rFonts w:hint="eastAsia"/>
          <w:szCs w:val="24"/>
        </w:rPr>
        <w:lastRenderedPageBreak/>
        <w:t>土水路や未舗装道路など、工作物として更新する設備がない施設</w:t>
      </w:r>
    </w:p>
    <w:p w14:paraId="6594F3B6" w14:textId="77777777" w:rsidR="00EE4BE5" w:rsidRPr="00583DBE" w:rsidRDefault="002F7BFA" w:rsidP="003B61C2">
      <w:pPr>
        <w:ind w:leftChars="391" w:left="887"/>
        <w:rPr>
          <w:szCs w:val="24"/>
        </w:rPr>
      </w:pPr>
      <w:r w:rsidRPr="00583DBE">
        <w:rPr>
          <w:rFonts w:hint="eastAsia"/>
          <w:szCs w:val="24"/>
        </w:rPr>
        <w:t>イ　少額施設</w:t>
      </w:r>
    </w:p>
    <w:p w14:paraId="1E567FFC" w14:textId="4B99C0B8" w:rsidR="00EE4BE5" w:rsidRPr="00583DBE" w:rsidRDefault="002F7BFA" w:rsidP="003B61C2">
      <w:pPr>
        <w:ind w:leftChars="499" w:left="1131" w:firstLineChars="93" w:firstLine="211"/>
        <w:rPr>
          <w:szCs w:val="24"/>
        </w:rPr>
      </w:pPr>
      <w:r w:rsidRPr="00583DBE">
        <w:rPr>
          <w:rFonts w:hint="eastAsia"/>
          <w:szCs w:val="24"/>
        </w:rPr>
        <w:t>造成費用が</w:t>
      </w:r>
      <w:r w:rsidR="00827161" w:rsidRPr="00583DBE">
        <w:rPr>
          <w:rFonts w:hint="eastAsia"/>
          <w:szCs w:val="24"/>
        </w:rPr>
        <w:t>200</w:t>
      </w:r>
      <w:r w:rsidRPr="00583DBE">
        <w:rPr>
          <w:rFonts w:hint="eastAsia"/>
          <w:szCs w:val="24"/>
        </w:rPr>
        <w:t>万円未満の施設又は施設の規格によって少額と判断される施設</w:t>
      </w:r>
    </w:p>
    <w:p w14:paraId="7778AB7A" w14:textId="77777777" w:rsidR="00EE4BE5" w:rsidRPr="00583DBE" w:rsidRDefault="002F7BFA" w:rsidP="003B61C2">
      <w:pPr>
        <w:ind w:leftChars="391" w:left="887"/>
        <w:rPr>
          <w:szCs w:val="24"/>
        </w:rPr>
      </w:pPr>
      <w:r w:rsidRPr="00583DBE">
        <w:rPr>
          <w:rFonts w:hint="eastAsia"/>
          <w:szCs w:val="24"/>
        </w:rPr>
        <w:t>ウ　歴史的な施設</w:t>
      </w:r>
    </w:p>
    <w:p w14:paraId="6B576BB7" w14:textId="7B5B0C7D" w:rsidR="00EE4BE5" w:rsidRPr="00583DBE" w:rsidRDefault="002F7BFA" w:rsidP="003B61C2">
      <w:pPr>
        <w:ind w:leftChars="499" w:left="1131" w:firstLineChars="90" w:firstLine="204"/>
        <w:rPr>
          <w:szCs w:val="24"/>
        </w:rPr>
      </w:pPr>
      <w:r w:rsidRPr="00583DBE">
        <w:rPr>
          <w:rFonts w:hint="eastAsia"/>
          <w:szCs w:val="24"/>
        </w:rPr>
        <w:t>土地改良法の施行（昭和</w:t>
      </w:r>
      <w:r w:rsidR="00827161" w:rsidRPr="00583DBE">
        <w:rPr>
          <w:rFonts w:hint="eastAsia"/>
          <w:szCs w:val="24"/>
        </w:rPr>
        <w:t>2</w:t>
      </w:r>
      <w:r w:rsidR="00827161" w:rsidRPr="00583DBE">
        <w:rPr>
          <w:szCs w:val="24"/>
        </w:rPr>
        <w:t>4</w:t>
      </w:r>
      <w:r w:rsidRPr="00583DBE">
        <w:rPr>
          <w:rFonts w:hint="eastAsia"/>
          <w:szCs w:val="24"/>
        </w:rPr>
        <w:t>年）</w:t>
      </w:r>
      <w:r w:rsidR="00936B21" w:rsidRPr="00583DBE">
        <w:rPr>
          <w:rFonts w:hint="eastAsia"/>
          <w:szCs w:val="24"/>
        </w:rPr>
        <w:t>より</w:t>
      </w:r>
      <w:r w:rsidR="00936B21" w:rsidRPr="00583DBE">
        <w:rPr>
          <w:szCs w:val="24"/>
        </w:rPr>
        <w:t>前に</w:t>
      </w:r>
      <w:r w:rsidRPr="00583DBE">
        <w:rPr>
          <w:rFonts w:hint="eastAsia"/>
          <w:szCs w:val="24"/>
        </w:rPr>
        <w:t>造成された施設であって、</w:t>
      </w:r>
      <w:r w:rsidR="00936B21" w:rsidRPr="00583DBE">
        <w:rPr>
          <w:rFonts w:hint="eastAsia"/>
          <w:szCs w:val="24"/>
        </w:rPr>
        <w:t>造成後</w:t>
      </w:r>
      <w:r w:rsidR="00936B21" w:rsidRPr="00583DBE">
        <w:rPr>
          <w:szCs w:val="24"/>
        </w:rPr>
        <w:t>、現在まで資本的</w:t>
      </w:r>
      <w:r w:rsidR="00936B21" w:rsidRPr="00583DBE">
        <w:rPr>
          <w:rFonts w:hint="eastAsia"/>
          <w:szCs w:val="24"/>
        </w:rPr>
        <w:t>支出</w:t>
      </w:r>
      <w:r w:rsidR="00936B21" w:rsidRPr="00583DBE">
        <w:rPr>
          <w:szCs w:val="24"/>
        </w:rPr>
        <w:t>がなされて</w:t>
      </w:r>
      <w:r w:rsidR="00936B21" w:rsidRPr="00583DBE">
        <w:rPr>
          <w:rFonts w:hint="eastAsia"/>
          <w:szCs w:val="24"/>
        </w:rPr>
        <w:t>いないが</w:t>
      </w:r>
      <w:r w:rsidR="00936B21" w:rsidRPr="00583DBE">
        <w:rPr>
          <w:szCs w:val="24"/>
        </w:rPr>
        <w:t>、</w:t>
      </w:r>
      <w:r w:rsidR="00936B21" w:rsidRPr="00583DBE">
        <w:rPr>
          <w:rFonts w:hint="eastAsia"/>
          <w:szCs w:val="24"/>
        </w:rPr>
        <w:t>施設</w:t>
      </w:r>
      <w:r w:rsidR="00936B21" w:rsidRPr="00583DBE">
        <w:rPr>
          <w:szCs w:val="24"/>
        </w:rPr>
        <w:t>の</w:t>
      </w:r>
      <w:r w:rsidRPr="00583DBE">
        <w:rPr>
          <w:rFonts w:hint="eastAsia"/>
          <w:szCs w:val="24"/>
        </w:rPr>
        <w:t>状態が良好であり、かつ、今後</w:t>
      </w:r>
      <w:r w:rsidR="00936B21" w:rsidRPr="00583DBE">
        <w:rPr>
          <w:rFonts w:hint="eastAsia"/>
          <w:szCs w:val="24"/>
        </w:rPr>
        <w:t>の更新</w:t>
      </w:r>
      <w:r w:rsidR="00CB0021">
        <w:rPr>
          <w:rFonts w:hint="eastAsia"/>
          <w:szCs w:val="24"/>
        </w:rPr>
        <w:t>を</w:t>
      </w:r>
      <w:r w:rsidR="00936B21" w:rsidRPr="00583DBE">
        <w:rPr>
          <w:szCs w:val="24"/>
        </w:rPr>
        <w:t>見込むことが</w:t>
      </w:r>
      <w:r w:rsidR="00936B21" w:rsidRPr="00583DBE">
        <w:rPr>
          <w:rFonts w:hint="eastAsia"/>
          <w:szCs w:val="24"/>
        </w:rPr>
        <w:t>難しい</w:t>
      </w:r>
      <w:r w:rsidRPr="00583DBE">
        <w:rPr>
          <w:rFonts w:hint="eastAsia"/>
          <w:szCs w:val="24"/>
        </w:rPr>
        <w:t>施設</w:t>
      </w:r>
    </w:p>
    <w:p w14:paraId="13CC4A30" w14:textId="77777777" w:rsidR="00EE4BE5" w:rsidRPr="00583DBE" w:rsidRDefault="002F7BFA" w:rsidP="003B61C2">
      <w:pPr>
        <w:ind w:leftChars="391" w:left="1132" w:hangingChars="108" w:hanging="245"/>
        <w:rPr>
          <w:szCs w:val="24"/>
        </w:rPr>
      </w:pPr>
      <w:r w:rsidRPr="00583DBE">
        <w:rPr>
          <w:rFonts w:hint="eastAsia"/>
          <w:szCs w:val="24"/>
        </w:rPr>
        <w:t>エ　土地改良区が将来の更新費用を負担しないことが明確に取り決められている施設</w:t>
      </w:r>
    </w:p>
    <w:p w14:paraId="1F46CCE9" w14:textId="0C20E297" w:rsidR="00EE4BE5" w:rsidRPr="00583DBE" w:rsidRDefault="00136913" w:rsidP="003B61C2">
      <w:pPr>
        <w:ind w:leftChars="481" w:left="1091" w:firstLine="8"/>
        <w:rPr>
          <w:szCs w:val="24"/>
        </w:rPr>
      </w:pPr>
      <w:r w:rsidRPr="00583DBE">
        <w:rPr>
          <w:rFonts w:hint="eastAsia"/>
          <w:szCs w:val="24"/>
        </w:rPr>
        <w:t xml:space="preserve">　</w:t>
      </w:r>
      <w:r w:rsidR="00936B21" w:rsidRPr="00583DBE">
        <w:rPr>
          <w:rFonts w:hint="eastAsia"/>
          <w:szCs w:val="24"/>
        </w:rPr>
        <w:t>移管の</w:t>
      </w:r>
      <w:r w:rsidR="00936B21" w:rsidRPr="00583DBE">
        <w:rPr>
          <w:szCs w:val="24"/>
        </w:rPr>
        <w:t>時期を含め、移管を受け入れる団体と明確な文書の取り交わしがある</w:t>
      </w:r>
      <w:r w:rsidR="00936B21" w:rsidRPr="00583DBE">
        <w:rPr>
          <w:rFonts w:hint="eastAsia"/>
          <w:szCs w:val="24"/>
        </w:rPr>
        <w:t>施設又は更新</w:t>
      </w:r>
      <w:r w:rsidR="00936B21" w:rsidRPr="00583DBE">
        <w:rPr>
          <w:szCs w:val="24"/>
        </w:rPr>
        <w:t>費用を負担する団体と明確な文書の取り交わしがある</w:t>
      </w:r>
      <w:r w:rsidR="00936B21" w:rsidRPr="00583DBE">
        <w:rPr>
          <w:rFonts w:hint="eastAsia"/>
          <w:szCs w:val="24"/>
        </w:rPr>
        <w:t>施設</w:t>
      </w:r>
    </w:p>
    <w:p w14:paraId="7A2FC655" w14:textId="60F5F699" w:rsidR="00537C29" w:rsidRPr="00583DBE" w:rsidRDefault="00015234" w:rsidP="007C2D73">
      <w:pPr>
        <w:ind w:leftChars="200" w:left="906" w:hangingChars="200" w:hanging="453"/>
        <w:rPr>
          <w:szCs w:val="24"/>
        </w:rPr>
      </w:pPr>
      <w:r w:rsidRPr="00583DBE">
        <w:rPr>
          <w:rFonts w:hint="eastAsia"/>
          <w:szCs w:val="24"/>
        </w:rPr>
        <w:t>（２）</w:t>
      </w:r>
      <w:r w:rsidR="00537C29" w:rsidRPr="00583DBE">
        <w:rPr>
          <w:rFonts w:hint="eastAsia"/>
          <w:szCs w:val="24"/>
        </w:rPr>
        <w:t>貯蔵品のうち、重要性の乏しいものについては、その買入時又は払出時に費用として処理する方法を採用することができる。</w:t>
      </w:r>
    </w:p>
    <w:p w14:paraId="15D893DB" w14:textId="0AC0CD1E" w:rsidR="00537C29" w:rsidRPr="00583DBE" w:rsidRDefault="00537C29" w:rsidP="007C2D73">
      <w:pPr>
        <w:ind w:leftChars="200" w:left="906" w:hangingChars="200" w:hanging="453"/>
        <w:rPr>
          <w:szCs w:val="24"/>
        </w:rPr>
      </w:pPr>
      <w:r w:rsidRPr="00583DBE">
        <w:rPr>
          <w:rFonts w:hint="eastAsia"/>
          <w:szCs w:val="24"/>
        </w:rPr>
        <w:lastRenderedPageBreak/>
        <w:t>（</w:t>
      </w:r>
      <w:r w:rsidR="00015234" w:rsidRPr="00583DBE">
        <w:rPr>
          <w:rFonts w:hint="eastAsia"/>
          <w:szCs w:val="24"/>
        </w:rPr>
        <w:t>３</w:t>
      </w:r>
      <w:r w:rsidRPr="00583DBE">
        <w:rPr>
          <w:rFonts w:hint="eastAsia"/>
          <w:szCs w:val="24"/>
        </w:rPr>
        <w:t>）取得価額と債券金額との差額について重要性が乏しい満期保有目的の債券については、償却原価法を適用しないことができる。</w:t>
      </w:r>
    </w:p>
    <w:p w14:paraId="30ACFE78" w14:textId="47C5379C" w:rsidR="00537C29" w:rsidRPr="00583DBE" w:rsidRDefault="00537C29" w:rsidP="007C2D73">
      <w:pPr>
        <w:ind w:leftChars="200" w:left="906" w:hangingChars="200" w:hanging="453"/>
        <w:rPr>
          <w:szCs w:val="24"/>
        </w:rPr>
      </w:pPr>
      <w:r w:rsidRPr="00583DBE">
        <w:rPr>
          <w:rFonts w:hint="eastAsia"/>
          <w:szCs w:val="24"/>
        </w:rPr>
        <w:t>（</w:t>
      </w:r>
      <w:r w:rsidR="00015234" w:rsidRPr="00583DBE">
        <w:rPr>
          <w:rFonts w:hint="eastAsia"/>
          <w:szCs w:val="24"/>
        </w:rPr>
        <w:t>４</w:t>
      </w:r>
      <w:r w:rsidRPr="00583DBE">
        <w:rPr>
          <w:rFonts w:hint="eastAsia"/>
          <w:szCs w:val="24"/>
        </w:rPr>
        <w:t>）譲与又は寄付によって受け入れた金額に重要性が乏しい場合、寄付者等（組合員等を含む。以下同じ。）からの制約が課される期間に重要性が乏しい場合又は寄付者等からの制約に重要性が乏しい場合、当該寄付によって増加した正味財産を指定正味財産の増加額としないで、一般正味財産の増減額として処理することができる。</w:t>
      </w:r>
    </w:p>
    <w:p w14:paraId="77AB0720" w14:textId="38698018" w:rsidR="00537C29" w:rsidRPr="00583DBE" w:rsidRDefault="00537C29" w:rsidP="007C2D73">
      <w:pPr>
        <w:ind w:leftChars="200" w:left="906" w:hangingChars="200" w:hanging="453"/>
        <w:rPr>
          <w:szCs w:val="24"/>
        </w:rPr>
      </w:pPr>
      <w:r w:rsidRPr="00583DBE">
        <w:rPr>
          <w:rFonts w:hint="eastAsia"/>
          <w:szCs w:val="24"/>
        </w:rPr>
        <w:t>（</w:t>
      </w:r>
      <w:r w:rsidR="00015234" w:rsidRPr="00583DBE">
        <w:rPr>
          <w:rFonts w:hint="eastAsia"/>
          <w:szCs w:val="24"/>
        </w:rPr>
        <w:t>５</w:t>
      </w:r>
      <w:r w:rsidRPr="00583DBE">
        <w:rPr>
          <w:rFonts w:hint="eastAsia"/>
          <w:szCs w:val="24"/>
        </w:rPr>
        <w:t>）ファイナンス・リース取引について、取得したリース物件の価額に重要性が乏しい場合、通常の賃貸借に係る方法に準じて会計処理を行うことができる。</w:t>
      </w:r>
    </w:p>
    <w:p w14:paraId="773D460A" w14:textId="0F3D469D" w:rsidR="00537C29" w:rsidRPr="00583DBE" w:rsidRDefault="00537C29" w:rsidP="007C2D73">
      <w:pPr>
        <w:ind w:leftChars="200" w:left="906" w:hangingChars="200" w:hanging="453"/>
        <w:rPr>
          <w:szCs w:val="24"/>
        </w:rPr>
      </w:pPr>
      <w:r w:rsidRPr="00583DBE">
        <w:rPr>
          <w:rFonts w:hint="eastAsia"/>
          <w:szCs w:val="24"/>
        </w:rPr>
        <w:t>（</w:t>
      </w:r>
      <w:r w:rsidR="00015234" w:rsidRPr="00583DBE">
        <w:rPr>
          <w:rFonts w:hint="eastAsia"/>
          <w:szCs w:val="24"/>
        </w:rPr>
        <w:t>６</w:t>
      </w:r>
      <w:r w:rsidRPr="00583DBE">
        <w:rPr>
          <w:rFonts w:hint="eastAsia"/>
          <w:szCs w:val="24"/>
        </w:rPr>
        <w:t>）退職給付会計の適用に当た</w:t>
      </w:r>
      <w:r w:rsidR="00BA5C67">
        <w:rPr>
          <w:rFonts w:hint="eastAsia"/>
          <w:szCs w:val="24"/>
        </w:rPr>
        <w:t>っては</w:t>
      </w:r>
      <w:r w:rsidRPr="00583DBE">
        <w:rPr>
          <w:rFonts w:hint="eastAsia"/>
          <w:szCs w:val="24"/>
        </w:rPr>
        <w:t>、</w:t>
      </w:r>
      <w:r w:rsidR="00BA5C67">
        <w:rPr>
          <w:rFonts w:hint="eastAsia"/>
          <w:szCs w:val="24"/>
        </w:rPr>
        <w:t>期末の退職給付の要支給額を用いた見積計算を行う等の簡便な方法を用いて、退職給付に係る負債及び退職給付費用を計算することができる。</w:t>
      </w:r>
    </w:p>
    <w:p w14:paraId="04B4F1BC" w14:textId="77777777" w:rsidR="00CF246E" w:rsidRPr="00583DBE" w:rsidRDefault="00CF246E">
      <w:pPr>
        <w:rPr>
          <w:szCs w:val="24"/>
        </w:rPr>
      </w:pPr>
    </w:p>
    <w:p w14:paraId="2CAA75C4" w14:textId="77777777" w:rsidR="00537C29" w:rsidRPr="00AE61A2" w:rsidRDefault="00CF246E" w:rsidP="00537C29">
      <w:pPr>
        <w:rPr>
          <w:szCs w:val="24"/>
        </w:rPr>
      </w:pPr>
      <w:r w:rsidRPr="00583DBE">
        <w:rPr>
          <w:rFonts w:hint="eastAsia"/>
          <w:szCs w:val="24"/>
        </w:rPr>
        <w:t>（注</w:t>
      </w:r>
      <w:r w:rsidR="00B1710B" w:rsidRPr="00583DBE">
        <w:rPr>
          <w:rFonts w:hint="eastAsia"/>
          <w:szCs w:val="24"/>
        </w:rPr>
        <w:t>２</w:t>
      </w:r>
      <w:r w:rsidRPr="00583DBE">
        <w:rPr>
          <w:rFonts w:hint="eastAsia"/>
          <w:szCs w:val="24"/>
        </w:rPr>
        <w:t>）</w:t>
      </w:r>
      <w:r w:rsidR="00537C29" w:rsidRPr="00583DBE">
        <w:rPr>
          <w:rFonts w:hint="eastAsia"/>
          <w:szCs w:val="24"/>
        </w:rPr>
        <w:t>基本財産</w:t>
      </w:r>
      <w:r w:rsidR="00537C29" w:rsidRPr="00AE61A2">
        <w:rPr>
          <w:rFonts w:hint="eastAsia"/>
          <w:szCs w:val="24"/>
        </w:rPr>
        <w:t>及び特定資産の表示について</w:t>
      </w:r>
    </w:p>
    <w:p w14:paraId="2274AA16" w14:textId="77777777" w:rsidR="00537C29" w:rsidRPr="00583DBE" w:rsidRDefault="00537C29" w:rsidP="007C2D73">
      <w:pPr>
        <w:ind w:leftChars="200" w:left="906" w:hangingChars="200" w:hanging="453"/>
        <w:rPr>
          <w:szCs w:val="24"/>
        </w:rPr>
      </w:pPr>
      <w:r w:rsidRPr="00AE61A2">
        <w:rPr>
          <w:rFonts w:hint="eastAsia"/>
          <w:szCs w:val="24"/>
        </w:rPr>
        <w:lastRenderedPageBreak/>
        <w:t>（１）土地改良区が基本財産又は</w:t>
      </w:r>
      <w:r w:rsidRPr="00583DBE">
        <w:rPr>
          <w:rFonts w:hint="eastAsia"/>
          <w:szCs w:val="24"/>
        </w:rPr>
        <w:t>特定資産を有する場合には、固定資産を基本財産、特定資産及びその他固定資産に区分するものとする。</w:t>
      </w:r>
    </w:p>
    <w:p w14:paraId="70ADC536" w14:textId="77777777" w:rsidR="00537C29" w:rsidRPr="00583DBE" w:rsidRDefault="00537C29" w:rsidP="007C2D73">
      <w:pPr>
        <w:ind w:leftChars="200" w:left="906" w:hangingChars="200" w:hanging="453"/>
        <w:rPr>
          <w:szCs w:val="24"/>
        </w:rPr>
      </w:pPr>
      <w:r w:rsidRPr="00583DBE">
        <w:rPr>
          <w:rFonts w:hint="eastAsia"/>
          <w:szCs w:val="24"/>
        </w:rPr>
        <w:t>（２）譲与又は寄付によって受け入れた資産で、その額が指定正味財産に計上されるものについては、基本財産又は特定資産の区分に記載するものとする。</w:t>
      </w:r>
    </w:p>
    <w:p w14:paraId="5573A3CC" w14:textId="77777777" w:rsidR="00537C29" w:rsidRPr="00583DBE" w:rsidRDefault="00537C29" w:rsidP="007C2D73">
      <w:pPr>
        <w:ind w:leftChars="200" w:left="906" w:hangingChars="200" w:hanging="453"/>
        <w:rPr>
          <w:szCs w:val="24"/>
        </w:rPr>
      </w:pPr>
      <w:r w:rsidRPr="00583DBE">
        <w:rPr>
          <w:rFonts w:hint="eastAsia"/>
          <w:szCs w:val="24"/>
        </w:rPr>
        <w:t>（３）土地改良区が特定の目的のために預金、有価証券等を保有する場合には、当該資産の保有目的を示す独立の科目をもって、貸借対照表上、特定資産の区分に記載するものとする。</w:t>
      </w:r>
    </w:p>
    <w:p w14:paraId="63D5426B" w14:textId="3385F5B7" w:rsidR="00537C29" w:rsidRPr="00583DBE" w:rsidRDefault="00537C29" w:rsidP="00537C29">
      <w:pPr>
        <w:rPr>
          <w:szCs w:val="24"/>
        </w:rPr>
      </w:pPr>
    </w:p>
    <w:p w14:paraId="0761F4B1" w14:textId="353036B0" w:rsidR="00537C29" w:rsidRPr="00583DBE" w:rsidRDefault="00537C29" w:rsidP="00537C29">
      <w:pPr>
        <w:rPr>
          <w:szCs w:val="24"/>
        </w:rPr>
      </w:pPr>
      <w:r w:rsidRPr="00583DBE">
        <w:rPr>
          <w:rFonts w:hint="eastAsia"/>
          <w:szCs w:val="24"/>
        </w:rPr>
        <w:t>（注</w:t>
      </w:r>
      <w:r w:rsidR="00844E6E" w:rsidRPr="00583DBE">
        <w:rPr>
          <w:rFonts w:hint="eastAsia"/>
          <w:szCs w:val="24"/>
        </w:rPr>
        <w:t>３</w:t>
      </w:r>
      <w:r w:rsidRPr="00583DBE">
        <w:rPr>
          <w:rFonts w:hint="eastAsia"/>
          <w:szCs w:val="24"/>
        </w:rPr>
        <w:t>）指定正味財産の区分について</w:t>
      </w:r>
    </w:p>
    <w:p w14:paraId="53F4DA67" w14:textId="15AEC32D" w:rsidR="009B2553" w:rsidRPr="00583DBE" w:rsidRDefault="00537C29" w:rsidP="00537C29">
      <w:pPr>
        <w:ind w:leftChars="300" w:left="680"/>
        <w:rPr>
          <w:szCs w:val="24"/>
        </w:rPr>
      </w:pPr>
      <w:r w:rsidRPr="00583DBE">
        <w:rPr>
          <w:rFonts w:hint="eastAsia"/>
          <w:szCs w:val="24"/>
        </w:rPr>
        <w:t xml:space="preserve">　譲与又は寄付によって受け入れた資産で、国</w:t>
      </w:r>
      <w:r w:rsidR="009B2553" w:rsidRPr="00583DBE">
        <w:rPr>
          <w:rFonts w:hint="eastAsia"/>
          <w:szCs w:val="24"/>
        </w:rPr>
        <w:t>、</w:t>
      </w:r>
      <w:r w:rsidRPr="00583DBE">
        <w:rPr>
          <w:rFonts w:hint="eastAsia"/>
          <w:szCs w:val="24"/>
        </w:rPr>
        <w:t>都道府県等及び寄付者等の意思により当該資産の使途について制約が課されている場合には、原則として当該受け入れた資産の額を、貸借対照表上、指定正味財産の区分に記載するものとする。</w:t>
      </w:r>
    </w:p>
    <w:p w14:paraId="736B92C8" w14:textId="6C824287" w:rsidR="00537C29" w:rsidRPr="00583DBE" w:rsidRDefault="009B2553" w:rsidP="00537C29">
      <w:pPr>
        <w:ind w:leftChars="300" w:left="680"/>
        <w:rPr>
          <w:szCs w:val="24"/>
        </w:rPr>
      </w:pPr>
      <w:r w:rsidRPr="00583DBE">
        <w:rPr>
          <w:rFonts w:hint="eastAsia"/>
          <w:szCs w:val="24"/>
        </w:rPr>
        <w:t xml:space="preserve">　</w:t>
      </w:r>
      <w:r w:rsidR="00537C29" w:rsidRPr="00583DBE">
        <w:rPr>
          <w:rFonts w:hint="eastAsia"/>
          <w:szCs w:val="24"/>
        </w:rPr>
        <w:t>また、当期中に寄付によって受け入れた資産の額は、正味財産増減計算書における指定正</w:t>
      </w:r>
      <w:r w:rsidR="00537C29" w:rsidRPr="00583DBE">
        <w:rPr>
          <w:rFonts w:hint="eastAsia"/>
          <w:szCs w:val="24"/>
        </w:rPr>
        <w:lastRenderedPageBreak/>
        <w:t>味財産増減の部に記載するものとする。</w:t>
      </w:r>
    </w:p>
    <w:p w14:paraId="00EAFC0B" w14:textId="77777777" w:rsidR="00537C29" w:rsidRPr="00583DBE" w:rsidRDefault="00537C29" w:rsidP="00537C29">
      <w:pPr>
        <w:rPr>
          <w:szCs w:val="24"/>
        </w:rPr>
      </w:pPr>
    </w:p>
    <w:p w14:paraId="51D3EF5D" w14:textId="5C3F2330" w:rsidR="008D6570" w:rsidRPr="00583DBE" w:rsidRDefault="00537C29" w:rsidP="00537C29">
      <w:pPr>
        <w:rPr>
          <w:szCs w:val="24"/>
        </w:rPr>
      </w:pPr>
      <w:r w:rsidRPr="00583DBE">
        <w:rPr>
          <w:rFonts w:hint="eastAsia"/>
          <w:szCs w:val="24"/>
        </w:rPr>
        <w:t>（注</w:t>
      </w:r>
      <w:r w:rsidR="00844E6E" w:rsidRPr="00583DBE">
        <w:rPr>
          <w:rFonts w:hint="eastAsia"/>
          <w:szCs w:val="24"/>
        </w:rPr>
        <w:t>４</w:t>
      </w:r>
      <w:r w:rsidRPr="00583DBE">
        <w:rPr>
          <w:rFonts w:hint="eastAsia"/>
          <w:szCs w:val="24"/>
        </w:rPr>
        <w:t>）土地改良施設用地</w:t>
      </w:r>
      <w:r w:rsidR="002F7BFA" w:rsidRPr="00583DBE">
        <w:rPr>
          <w:rFonts w:hint="eastAsia"/>
          <w:szCs w:val="24"/>
        </w:rPr>
        <w:t>等</w:t>
      </w:r>
      <w:r w:rsidRPr="00583DBE">
        <w:rPr>
          <w:rFonts w:hint="eastAsia"/>
          <w:szCs w:val="24"/>
        </w:rPr>
        <w:t>の評価について</w:t>
      </w:r>
    </w:p>
    <w:p w14:paraId="4A92938F" w14:textId="77777777" w:rsidR="008A4A9F" w:rsidRPr="00583DBE" w:rsidRDefault="00537C29" w:rsidP="008A4A9F">
      <w:pPr>
        <w:ind w:leftChars="200" w:left="906" w:hangingChars="200" w:hanging="453"/>
        <w:rPr>
          <w:szCs w:val="24"/>
        </w:rPr>
      </w:pPr>
      <w:r w:rsidRPr="00583DBE">
        <w:rPr>
          <w:rFonts w:hint="eastAsia"/>
          <w:szCs w:val="24"/>
        </w:rPr>
        <w:t>（１）土地改良施設用地</w:t>
      </w:r>
      <w:r w:rsidR="002F7BFA" w:rsidRPr="00583DBE">
        <w:rPr>
          <w:rFonts w:hint="eastAsia"/>
          <w:szCs w:val="24"/>
        </w:rPr>
        <w:t>等</w:t>
      </w:r>
      <w:r w:rsidRPr="00583DBE">
        <w:rPr>
          <w:rFonts w:hint="eastAsia"/>
          <w:szCs w:val="24"/>
        </w:rPr>
        <w:t>は</w:t>
      </w:r>
      <w:r w:rsidR="008D6570" w:rsidRPr="00583DBE">
        <w:rPr>
          <w:rFonts w:hint="eastAsia"/>
          <w:szCs w:val="24"/>
        </w:rPr>
        <w:t>、原則として取得価額をもって貸借対照表価額とする。</w:t>
      </w:r>
    </w:p>
    <w:p w14:paraId="7433B2E8" w14:textId="77777777" w:rsidR="00537C29" w:rsidRPr="00583DBE" w:rsidRDefault="008A4A9F" w:rsidP="008A4A9F">
      <w:pPr>
        <w:ind w:leftChars="200" w:left="906" w:hangingChars="200" w:hanging="453"/>
        <w:rPr>
          <w:szCs w:val="24"/>
        </w:rPr>
      </w:pPr>
      <w:r w:rsidRPr="00583DBE">
        <w:rPr>
          <w:rFonts w:hint="eastAsia"/>
          <w:szCs w:val="24"/>
        </w:rPr>
        <w:t>（２）土地改良施設用地</w:t>
      </w:r>
      <w:r w:rsidR="002F7BFA" w:rsidRPr="00583DBE">
        <w:rPr>
          <w:rFonts w:hint="eastAsia"/>
          <w:szCs w:val="24"/>
        </w:rPr>
        <w:t>等</w:t>
      </w:r>
      <w:r w:rsidRPr="00583DBE">
        <w:rPr>
          <w:rFonts w:hint="eastAsia"/>
          <w:szCs w:val="24"/>
        </w:rPr>
        <w:t>のうち、１円を備忘価額として計上されているものについて、</w:t>
      </w:r>
      <w:r w:rsidR="008D6570" w:rsidRPr="00583DBE">
        <w:rPr>
          <w:rFonts w:hint="eastAsia"/>
          <w:szCs w:val="24"/>
        </w:rPr>
        <w:t>用途廃止</w:t>
      </w:r>
      <w:r w:rsidR="00537C29" w:rsidRPr="00583DBE">
        <w:rPr>
          <w:rFonts w:hint="eastAsia"/>
          <w:szCs w:val="24"/>
        </w:rPr>
        <w:t>などの変更が生じた場合には、特定資産の区分からその他固定資産の区分に振り替え、公正な評価額で再評価を行うものとする。</w:t>
      </w:r>
    </w:p>
    <w:p w14:paraId="7E6365F0" w14:textId="77777777" w:rsidR="00537C29" w:rsidRPr="00583DBE" w:rsidRDefault="00537C29" w:rsidP="00537C29">
      <w:pPr>
        <w:rPr>
          <w:szCs w:val="24"/>
        </w:rPr>
      </w:pPr>
    </w:p>
    <w:p w14:paraId="464AAB89" w14:textId="1281EE6F" w:rsidR="00537C29" w:rsidRPr="00583DBE" w:rsidRDefault="00537C29" w:rsidP="00537C29">
      <w:pPr>
        <w:rPr>
          <w:szCs w:val="24"/>
        </w:rPr>
      </w:pPr>
      <w:r w:rsidRPr="00583DBE">
        <w:rPr>
          <w:rFonts w:hint="eastAsia"/>
          <w:szCs w:val="24"/>
        </w:rPr>
        <w:t>（注</w:t>
      </w:r>
      <w:r w:rsidR="00844E6E" w:rsidRPr="00583DBE">
        <w:rPr>
          <w:rFonts w:hint="eastAsia"/>
          <w:szCs w:val="24"/>
        </w:rPr>
        <w:t>５</w:t>
      </w:r>
      <w:r w:rsidRPr="00583DBE">
        <w:rPr>
          <w:rFonts w:hint="eastAsia"/>
          <w:szCs w:val="24"/>
        </w:rPr>
        <w:t>）</w:t>
      </w:r>
      <w:r w:rsidR="009B2553" w:rsidRPr="00583DBE">
        <w:rPr>
          <w:rFonts w:hint="eastAsia"/>
          <w:szCs w:val="24"/>
        </w:rPr>
        <w:t>受託土地改良施設使用収益権</w:t>
      </w:r>
      <w:r w:rsidRPr="00583DBE">
        <w:rPr>
          <w:rFonts w:hint="eastAsia"/>
          <w:szCs w:val="24"/>
        </w:rPr>
        <w:t>の評価について</w:t>
      </w:r>
    </w:p>
    <w:p w14:paraId="39A390A5" w14:textId="5707B15B" w:rsidR="00537C29" w:rsidRPr="00583DBE" w:rsidRDefault="00537C29" w:rsidP="00537C29">
      <w:pPr>
        <w:ind w:leftChars="300" w:left="680"/>
        <w:rPr>
          <w:szCs w:val="24"/>
        </w:rPr>
      </w:pPr>
      <w:r w:rsidRPr="00583DBE">
        <w:rPr>
          <w:rFonts w:hint="eastAsia"/>
          <w:szCs w:val="24"/>
        </w:rPr>
        <w:t xml:space="preserve">　</w:t>
      </w:r>
      <w:r w:rsidR="009B2553" w:rsidRPr="00583DBE">
        <w:rPr>
          <w:rFonts w:hint="eastAsia"/>
          <w:szCs w:val="24"/>
        </w:rPr>
        <w:t>受託土地改良施設使用収益権</w:t>
      </w:r>
      <w:r w:rsidR="00F54B70" w:rsidRPr="00583DBE">
        <w:rPr>
          <w:rFonts w:hint="eastAsia"/>
          <w:szCs w:val="24"/>
        </w:rPr>
        <w:t>のうち、</w:t>
      </w:r>
      <w:r w:rsidR="008A4A9F" w:rsidRPr="00583DBE">
        <w:rPr>
          <w:rFonts w:hint="eastAsia"/>
          <w:szCs w:val="24"/>
        </w:rPr>
        <w:t>その取得時に</w:t>
      </w:r>
      <w:r w:rsidR="00F54B70" w:rsidRPr="00583DBE">
        <w:rPr>
          <w:rFonts w:hint="eastAsia"/>
          <w:szCs w:val="24"/>
        </w:rPr>
        <w:t>土地改良区が</w:t>
      </w:r>
      <w:r w:rsidR="00696A76">
        <w:rPr>
          <w:rFonts w:hint="eastAsia"/>
          <w:szCs w:val="24"/>
        </w:rPr>
        <w:t>負担</w:t>
      </w:r>
      <w:r w:rsidR="00F54B70" w:rsidRPr="00583DBE">
        <w:rPr>
          <w:rFonts w:hint="eastAsia"/>
          <w:szCs w:val="24"/>
        </w:rPr>
        <w:t>した金額がない場合は、１</w:t>
      </w:r>
      <w:r w:rsidRPr="00583DBE">
        <w:rPr>
          <w:rFonts w:hint="eastAsia"/>
          <w:szCs w:val="24"/>
        </w:rPr>
        <w:t>円を備忘価額として計上するものとする。</w:t>
      </w:r>
    </w:p>
    <w:p w14:paraId="0AE68FE3" w14:textId="77777777" w:rsidR="00136913" w:rsidRPr="00583DBE" w:rsidRDefault="00136913" w:rsidP="00537C29">
      <w:pPr>
        <w:rPr>
          <w:szCs w:val="24"/>
        </w:rPr>
      </w:pPr>
    </w:p>
    <w:p w14:paraId="52F0D6AB" w14:textId="77777777" w:rsidR="00537C29" w:rsidRPr="00583DBE" w:rsidRDefault="00844E6E" w:rsidP="00537C29">
      <w:pPr>
        <w:rPr>
          <w:szCs w:val="24"/>
        </w:rPr>
      </w:pPr>
      <w:r w:rsidRPr="00583DBE">
        <w:rPr>
          <w:rFonts w:hint="eastAsia"/>
          <w:szCs w:val="24"/>
        </w:rPr>
        <w:lastRenderedPageBreak/>
        <w:t>（注６）減価償却累計額の控除方式について</w:t>
      </w:r>
    </w:p>
    <w:p w14:paraId="7C6837F5" w14:textId="77777777" w:rsidR="00EE4BE5" w:rsidRPr="00583DBE" w:rsidRDefault="00844E6E" w:rsidP="003B61C2">
      <w:pPr>
        <w:ind w:leftChars="312" w:left="707"/>
        <w:rPr>
          <w:szCs w:val="24"/>
        </w:rPr>
      </w:pPr>
      <w:r w:rsidRPr="00583DBE">
        <w:rPr>
          <w:rFonts w:hint="eastAsia"/>
          <w:szCs w:val="24"/>
        </w:rPr>
        <w:t xml:space="preserve">　</w:t>
      </w:r>
      <w:r w:rsidR="002F7BFA" w:rsidRPr="00583DBE">
        <w:rPr>
          <w:rFonts w:hint="eastAsia"/>
          <w:szCs w:val="24"/>
        </w:rPr>
        <w:t>固定資産の貸借対照表価額は</w:t>
      </w:r>
      <w:r w:rsidRPr="00583DBE">
        <w:rPr>
          <w:rFonts w:hint="eastAsia"/>
          <w:szCs w:val="24"/>
        </w:rPr>
        <w:t>、</w:t>
      </w:r>
      <w:r w:rsidR="002F7BFA" w:rsidRPr="00583DBE">
        <w:rPr>
          <w:rFonts w:hint="eastAsia"/>
          <w:szCs w:val="24"/>
        </w:rPr>
        <w:t>取得価額から</w:t>
      </w:r>
      <w:r w:rsidRPr="00583DBE">
        <w:rPr>
          <w:rFonts w:hint="eastAsia"/>
          <w:szCs w:val="24"/>
        </w:rPr>
        <w:t>減価償却累計額を控除した</w:t>
      </w:r>
      <w:r w:rsidR="002F7BFA" w:rsidRPr="00583DBE">
        <w:rPr>
          <w:rFonts w:hint="eastAsia"/>
          <w:szCs w:val="24"/>
        </w:rPr>
        <w:t>価額</w:t>
      </w:r>
      <w:r w:rsidRPr="00583DBE">
        <w:rPr>
          <w:rFonts w:hint="eastAsia"/>
          <w:szCs w:val="24"/>
        </w:rPr>
        <w:t>のみを</w:t>
      </w:r>
      <w:r w:rsidR="002F7BFA" w:rsidRPr="00583DBE">
        <w:rPr>
          <w:rFonts w:hint="eastAsia"/>
          <w:szCs w:val="24"/>
        </w:rPr>
        <w:t>記載するものとする。</w:t>
      </w:r>
    </w:p>
    <w:p w14:paraId="4A2ABEDF" w14:textId="77777777" w:rsidR="00136913" w:rsidRPr="00583DBE" w:rsidRDefault="00136913" w:rsidP="00537C29">
      <w:pPr>
        <w:rPr>
          <w:szCs w:val="24"/>
        </w:rPr>
      </w:pPr>
    </w:p>
    <w:p w14:paraId="063ACC52" w14:textId="6267A0C4" w:rsidR="00537C29" w:rsidRPr="00583DBE" w:rsidRDefault="00537C29" w:rsidP="00537C29">
      <w:pPr>
        <w:rPr>
          <w:szCs w:val="24"/>
        </w:rPr>
      </w:pPr>
      <w:r w:rsidRPr="00583DBE">
        <w:rPr>
          <w:rFonts w:hint="eastAsia"/>
          <w:szCs w:val="24"/>
        </w:rPr>
        <w:t>（注</w:t>
      </w:r>
      <w:r w:rsidR="009A4485">
        <w:rPr>
          <w:rFonts w:hint="eastAsia"/>
          <w:szCs w:val="24"/>
        </w:rPr>
        <w:t>７</w:t>
      </w:r>
      <w:r w:rsidRPr="00583DBE">
        <w:rPr>
          <w:rFonts w:hint="eastAsia"/>
          <w:szCs w:val="24"/>
        </w:rPr>
        <w:t>）満期保有目的の債券の評価について</w:t>
      </w:r>
    </w:p>
    <w:p w14:paraId="18BD0C28" w14:textId="77777777" w:rsidR="00537C29" w:rsidRPr="00583DBE" w:rsidRDefault="00537C29" w:rsidP="00537C29">
      <w:pPr>
        <w:ind w:leftChars="300" w:left="680"/>
        <w:rPr>
          <w:szCs w:val="24"/>
        </w:rPr>
      </w:pPr>
      <w:r w:rsidRPr="00583DBE">
        <w:rPr>
          <w:rFonts w:hint="eastAsia"/>
          <w:szCs w:val="24"/>
        </w:rPr>
        <w:t xml:space="preserve">　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なければならない。</w:t>
      </w:r>
    </w:p>
    <w:p w14:paraId="27880E02" w14:textId="77777777" w:rsidR="00537C29" w:rsidRPr="00583DBE" w:rsidRDefault="00537C29" w:rsidP="00537C29">
      <w:pPr>
        <w:rPr>
          <w:szCs w:val="24"/>
        </w:rPr>
      </w:pPr>
    </w:p>
    <w:p w14:paraId="298E3466" w14:textId="4B9ABBFD" w:rsidR="00537C29" w:rsidRPr="00583DBE" w:rsidRDefault="00537C29" w:rsidP="00537C29">
      <w:pPr>
        <w:rPr>
          <w:szCs w:val="24"/>
        </w:rPr>
      </w:pPr>
      <w:r w:rsidRPr="00583DBE">
        <w:rPr>
          <w:rFonts w:hint="eastAsia"/>
          <w:szCs w:val="24"/>
        </w:rPr>
        <w:t>（注</w:t>
      </w:r>
      <w:r w:rsidR="009A4485">
        <w:rPr>
          <w:rFonts w:hint="eastAsia"/>
          <w:szCs w:val="24"/>
        </w:rPr>
        <w:t>８</w:t>
      </w:r>
      <w:r w:rsidRPr="00583DBE">
        <w:rPr>
          <w:rFonts w:hint="eastAsia"/>
          <w:szCs w:val="24"/>
        </w:rPr>
        <w:t>）満期保有目的の債券以外の有価証券について</w:t>
      </w:r>
    </w:p>
    <w:p w14:paraId="4F7D0672" w14:textId="658589EB" w:rsidR="00537C29" w:rsidRPr="00583DBE" w:rsidRDefault="00537C29" w:rsidP="00537C29">
      <w:pPr>
        <w:ind w:leftChars="300" w:left="680"/>
        <w:rPr>
          <w:szCs w:val="24"/>
        </w:rPr>
      </w:pPr>
      <w:r w:rsidRPr="00583DBE">
        <w:rPr>
          <w:rFonts w:hint="eastAsia"/>
          <w:szCs w:val="24"/>
        </w:rPr>
        <w:t xml:space="preserve">　満期保有目的の債券以外の有価証券のうち市場</w:t>
      </w:r>
      <w:r w:rsidR="002F7BFA" w:rsidRPr="00583DBE">
        <w:rPr>
          <w:rFonts w:hint="eastAsia"/>
          <w:szCs w:val="24"/>
        </w:rPr>
        <w:t>価格</w:t>
      </w:r>
      <w:r w:rsidRPr="00583DBE">
        <w:rPr>
          <w:rFonts w:hint="eastAsia"/>
          <w:szCs w:val="24"/>
        </w:rPr>
        <w:t>のあるものについては、時価評価に伴って生じる評価差額は、当期の正味財産増減額として処理するものとする。</w:t>
      </w:r>
    </w:p>
    <w:p w14:paraId="0A6D11A5" w14:textId="77777777" w:rsidR="00537C29" w:rsidRPr="00583DBE" w:rsidRDefault="00537C29" w:rsidP="00537C29">
      <w:pPr>
        <w:rPr>
          <w:szCs w:val="24"/>
        </w:rPr>
      </w:pPr>
    </w:p>
    <w:p w14:paraId="154A8C55" w14:textId="268E87D2" w:rsidR="00EE4BE5" w:rsidRPr="00583DBE" w:rsidRDefault="00537C29" w:rsidP="003B61C2">
      <w:pPr>
        <w:ind w:left="991" w:hangingChars="437" w:hanging="991"/>
        <w:rPr>
          <w:szCs w:val="24"/>
        </w:rPr>
      </w:pPr>
      <w:r w:rsidRPr="00583DBE">
        <w:rPr>
          <w:rFonts w:hint="eastAsia"/>
          <w:szCs w:val="24"/>
        </w:rPr>
        <w:t>（注</w:t>
      </w:r>
      <w:r w:rsidR="009A4485">
        <w:rPr>
          <w:rFonts w:hint="eastAsia"/>
          <w:szCs w:val="24"/>
        </w:rPr>
        <w:t>９</w:t>
      </w:r>
      <w:r w:rsidRPr="00583DBE">
        <w:rPr>
          <w:rFonts w:hint="eastAsia"/>
          <w:szCs w:val="24"/>
        </w:rPr>
        <w:t>）指定正味財産に区分される寄付によって受け入れた有価証券の会計処理について</w:t>
      </w:r>
    </w:p>
    <w:p w14:paraId="67F664DB" w14:textId="77777777" w:rsidR="00537C29" w:rsidRPr="00583DBE" w:rsidRDefault="00537C29" w:rsidP="00537C29">
      <w:pPr>
        <w:ind w:leftChars="300" w:left="680"/>
        <w:rPr>
          <w:szCs w:val="24"/>
        </w:rPr>
      </w:pPr>
      <w:r w:rsidRPr="00583DBE">
        <w:rPr>
          <w:rFonts w:hint="eastAsia"/>
          <w:szCs w:val="24"/>
        </w:rPr>
        <w:t xml:space="preserve">　指定正味財産に区分される寄付によって受け入れた有価証券を時価又は償却原価</w:t>
      </w:r>
      <w:r w:rsidR="009B2553" w:rsidRPr="00583DBE">
        <w:rPr>
          <w:rFonts w:hint="eastAsia"/>
          <w:szCs w:val="24"/>
        </w:rPr>
        <w:t>法</w:t>
      </w:r>
      <w:r w:rsidRPr="00583DBE">
        <w:rPr>
          <w:rFonts w:hint="eastAsia"/>
          <w:szCs w:val="24"/>
        </w:rPr>
        <w:t>で評価する場合には、従前の簿価との差額は、正味財産増減計算書上、指定正味財産増減の部に記載するものとする。</w:t>
      </w:r>
    </w:p>
    <w:p w14:paraId="6581B803" w14:textId="77777777" w:rsidR="00136913" w:rsidRPr="00583DBE" w:rsidRDefault="00136913" w:rsidP="00537C29">
      <w:pPr>
        <w:rPr>
          <w:szCs w:val="24"/>
        </w:rPr>
      </w:pPr>
    </w:p>
    <w:p w14:paraId="72880670" w14:textId="73F347B7" w:rsidR="00537C29" w:rsidRPr="00AE61A2" w:rsidRDefault="00844E6E" w:rsidP="00537C29">
      <w:pPr>
        <w:rPr>
          <w:szCs w:val="24"/>
        </w:rPr>
      </w:pPr>
      <w:r w:rsidRPr="00583DBE">
        <w:rPr>
          <w:rFonts w:hint="eastAsia"/>
          <w:szCs w:val="24"/>
        </w:rPr>
        <w:t>（注</w:t>
      </w:r>
      <w:r w:rsidR="009A4485">
        <w:rPr>
          <w:rFonts w:hint="eastAsia"/>
          <w:szCs w:val="24"/>
        </w:rPr>
        <w:t>10</w:t>
      </w:r>
      <w:r w:rsidRPr="00583DBE">
        <w:rPr>
          <w:rFonts w:hint="eastAsia"/>
          <w:szCs w:val="24"/>
        </w:rPr>
        <w:t>）資産の時価が著しく下落した</w:t>
      </w:r>
      <w:r w:rsidR="00AE61A2" w:rsidRPr="00881AA6">
        <w:rPr>
          <w:rFonts w:hint="eastAsia"/>
          <w:szCs w:val="24"/>
        </w:rPr>
        <w:t>とき</w:t>
      </w:r>
      <w:r w:rsidRPr="00AE61A2">
        <w:rPr>
          <w:rFonts w:hint="eastAsia"/>
          <w:szCs w:val="24"/>
        </w:rPr>
        <w:t>について</w:t>
      </w:r>
    </w:p>
    <w:p w14:paraId="676BF191" w14:textId="48B2D16E" w:rsidR="00EE4BE5" w:rsidRPr="00583DBE" w:rsidRDefault="00844E6E" w:rsidP="003B61C2">
      <w:pPr>
        <w:ind w:leftChars="300" w:left="680" w:firstLineChars="100" w:firstLine="227"/>
        <w:rPr>
          <w:szCs w:val="24"/>
        </w:rPr>
      </w:pPr>
      <w:r w:rsidRPr="00AE61A2">
        <w:rPr>
          <w:rFonts w:hint="eastAsia"/>
          <w:szCs w:val="24"/>
        </w:rPr>
        <w:t>資産の時価が著しく下落したときと</w:t>
      </w:r>
      <w:r w:rsidRPr="00583DBE">
        <w:rPr>
          <w:rFonts w:hint="eastAsia"/>
          <w:szCs w:val="24"/>
        </w:rPr>
        <w:t>は、時価が期末残高から概ね</w:t>
      </w:r>
      <w:r w:rsidR="00EE07BC" w:rsidRPr="00583DBE">
        <w:rPr>
          <w:rFonts w:hint="eastAsia"/>
          <w:szCs w:val="24"/>
        </w:rPr>
        <w:t>50</w:t>
      </w:r>
      <w:r w:rsidRPr="00583DBE">
        <w:rPr>
          <w:rFonts w:hint="eastAsia"/>
          <w:szCs w:val="24"/>
        </w:rPr>
        <w:t>％を超えて下落している場合をいうものとする。</w:t>
      </w:r>
    </w:p>
    <w:p w14:paraId="51745BA7" w14:textId="77777777" w:rsidR="00BE775B" w:rsidRPr="00583DBE" w:rsidRDefault="00BE775B" w:rsidP="00537C29">
      <w:pPr>
        <w:rPr>
          <w:szCs w:val="24"/>
        </w:rPr>
      </w:pPr>
    </w:p>
    <w:p w14:paraId="4FAA198B" w14:textId="77777777" w:rsidR="00537C29" w:rsidRPr="00583DBE" w:rsidRDefault="00537C29" w:rsidP="00537C29">
      <w:pPr>
        <w:rPr>
          <w:szCs w:val="24"/>
        </w:rPr>
      </w:pPr>
    </w:p>
    <w:p w14:paraId="4BA2D491" w14:textId="7769F2A9" w:rsidR="00537C29" w:rsidRPr="00583DBE" w:rsidRDefault="00537C29" w:rsidP="00537C29">
      <w:pPr>
        <w:rPr>
          <w:szCs w:val="24"/>
        </w:rPr>
      </w:pPr>
      <w:r w:rsidRPr="00583DBE">
        <w:rPr>
          <w:rFonts w:hint="eastAsia"/>
          <w:szCs w:val="24"/>
        </w:rPr>
        <w:t>（注</w:t>
      </w:r>
      <w:r w:rsidR="009A4485">
        <w:rPr>
          <w:szCs w:val="24"/>
        </w:rPr>
        <w:t>11</w:t>
      </w:r>
      <w:r w:rsidRPr="00583DBE">
        <w:rPr>
          <w:rFonts w:hint="eastAsia"/>
          <w:szCs w:val="24"/>
        </w:rPr>
        <w:t>）一般正味財産増減の部における経常外増減に属する項目について</w:t>
      </w:r>
    </w:p>
    <w:p w14:paraId="40C1AE2B" w14:textId="77777777" w:rsidR="00537C29" w:rsidRPr="00583DBE" w:rsidRDefault="00537C29" w:rsidP="00537C29">
      <w:pPr>
        <w:ind w:leftChars="300" w:left="680"/>
        <w:rPr>
          <w:szCs w:val="24"/>
        </w:rPr>
      </w:pPr>
      <w:r w:rsidRPr="00583DBE">
        <w:rPr>
          <w:rFonts w:hint="eastAsia"/>
          <w:szCs w:val="24"/>
        </w:rPr>
        <w:lastRenderedPageBreak/>
        <w:t xml:space="preserve">　一般正味財産増減の部における経常外増減に属する項目には、臨時的項目及び過年度修正項目がある。なお、経常外増減に属する項目であっても、金額の僅少なもの又は毎期経常的に発生するものは、経常増減の区分科目に記載することができる。</w:t>
      </w:r>
    </w:p>
    <w:p w14:paraId="6709A621" w14:textId="77777777" w:rsidR="009A4485" w:rsidRDefault="009A4485" w:rsidP="009A4485">
      <w:pPr>
        <w:rPr>
          <w:szCs w:val="24"/>
        </w:rPr>
      </w:pPr>
    </w:p>
    <w:p w14:paraId="0695B3AB" w14:textId="77777777" w:rsidR="009A4485" w:rsidRPr="009A4485" w:rsidRDefault="009A4485" w:rsidP="009A4485">
      <w:pPr>
        <w:rPr>
          <w:szCs w:val="24"/>
        </w:rPr>
      </w:pPr>
      <w:r w:rsidRPr="009A4485">
        <w:rPr>
          <w:rFonts w:hint="eastAsia"/>
          <w:szCs w:val="24"/>
        </w:rPr>
        <w:t>（注12）補助金等について</w:t>
      </w:r>
    </w:p>
    <w:p w14:paraId="61438C40" w14:textId="77195855" w:rsidR="00537C29" w:rsidRDefault="009A4485" w:rsidP="001463D1">
      <w:pPr>
        <w:ind w:leftChars="300" w:left="680"/>
        <w:rPr>
          <w:szCs w:val="24"/>
        </w:rPr>
      </w:pPr>
      <w:r w:rsidRPr="009A4485">
        <w:rPr>
          <w:rFonts w:hint="eastAsia"/>
          <w:szCs w:val="24"/>
        </w:rPr>
        <w:t xml:space="preserve">　土地改良区が国又は都道府県等から補助金等を受け入れた場合、原則として、その受入額を受取補助金等として指定正味財産増減の部に記載し、補助金等の目的たる</w:t>
      </w:r>
      <w:r>
        <w:rPr>
          <w:rFonts w:hint="eastAsia"/>
          <w:szCs w:val="24"/>
        </w:rPr>
        <w:t>資産</w:t>
      </w:r>
      <w:r>
        <w:rPr>
          <w:szCs w:val="24"/>
        </w:rPr>
        <w:t>の費消等</w:t>
      </w:r>
      <w:r w:rsidRPr="009A4485">
        <w:rPr>
          <w:rFonts w:hint="eastAsia"/>
          <w:szCs w:val="24"/>
        </w:rPr>
        <w:t>が行われるのに応じて当該金額を指定正味財産から一般正味財産に振り替えるものとする。なお、当該事業年度末までに目的たる支出を行うことが予定されている補助金等を受け入れた場合には、その受入額を受取補助金等として一般正味財産増減の部に記載することができる。</w:t>
      </w:r>
    </w:p>
    <w:p w14:paraId="79367A06" w14:textId="77777777" w:rsidR="009A4485" w:rsidRPr="00583DBE" w:rsidRDefault="009A4485" w:rsidP="009A4485">
      <w:pPr>
        <w:rPr>
          <w:szCs w:val="24"/>
        </w:rPr>
      </w:pPr>
    </w:p>
    <w:p w14:paraId="77684AEA" w14:textId="00AC8FBB" w:rsidR="00537C29" w:rsidRPr="00583DBE" w:rsidRDefault="00537C29" w:rsidP="00537C29">
      <w:pPr>
        <w:rPr>
          <w:szCs w:val="24"/>
        </w:rPr>
      </w:pPr>
      <w:r w:rsidRPr="00583DBE">
        <w:rPr>
          <w:rFonts w:hint="eastAsia"/>
          <w:szCs w:val="24"/>
        </w:rPr>
        <w:t>（注</w:t>
      </w:r>
      <w:r w:rsidR="009A4485">
        <w:rPr>
          <w:szCs w:val="24"/>
        </w:rPr>
        <w:t>13</w:t>
      </w:r>
      <w:r w:rsidRPr="00583DBE">
        <w:rPr>
          <w:rFonts w:hint="eastAsia"/>
          <w:szCs w:val="24"/>
        </w:rPr>
        <w:t>）指定正味財産の部から一般正味財産の部への振替について</w:t>
      </w:r>
    </w:p>
    <w:p w14:paraId="770EE0C6" w14:textId="77777777" w:rsidR="00537C29" w:rsidRPr="00583DBE" w:rsidRDefault="00537C29" w:rsidP="00537C29">
      <w:pPr>
        <w:ind w:leftChars="300" w:left="680"/>
        <w:rPr>
          <w:szCs w:val="24"/>
        </w:rPr>
      </w:pPr>
      <w:r w:rsidRPr="00583DBE">
        <w:rPr>
          <w:rFonts w:hint="eastAsia"/>
          <w:szCs w:val="24"/>
        </w:rPr>
        <w:lastRenderedPageBreak/>
        <w:t xml:space="preserve">　次に掲げる金額は、指定正味財産の部から一般正味財産の部に振り替え、当期の振替額を正味財産増減計算書における指定正味財産増減の部及び一般正味財産増減の部に記載しなければならない。</w:t>
      </w:r>
    </w:p>
    <w:p w14:paraId="10D2102E" w14:textId="77777777" w:rsidR="00537C29" w:rsidRPr="00583DBE" w:rsidRDefault="00537C29" w:rsidP="00537C29">
      <w:pPr>
        <w:ind w:leftChars="200" w:left="906" w:hangingChars="200" w:hanging="453"/>
        <w:rPr>
          <w:szCs w:val="24"/>
        </w:rPr>
      </w:pPr>
      <w:r w:rsidRPr="00583DBE">
        <w:rPr>
          <w:rFonts w:hint="eastAsia"/>
          <w:szCs w:val="24"/>
        </w:rPr>
        <w:t>（１）指定正味財産に区分される譲与又は寄付によって受け入れた資産について、制約が解除された場合には、当該資産の帳簿価額</w:t>
      </w:r>
    </w:p>
    <w:p w14:paraId="65C37F1D" w14:textId="77777777" w:rsidR="00537C29" w:rsidRPr="00583DBE" w:rsidRDefault="00537C29" w:rsidP="00537C29">
      <w:pPr>
        <w:ind w:leftChars="200" w:left="906" w:hangingChars="200" w:hanging="453"/>
        <w:rPr>
          <w:szCs w:val="24"/>
        </w:rPr>
      </w:pPr>
      <w:r w:rsidRPr="00583DBE">
        <w:rPr>
          <w:rFonts w:hint="eastAsia"/>
          <w:szCs w:val="24"/>
        </w:rPr>
        <w:t>（２）指定正味財産に区分される譲与又は寄付によって受け入れた資産について、減価償却を行った場合には、当該減価償却費の額</w:t>
      </w:r>
    </w:p>
    <w:p w14:paraId="17F0638A" w14:textId="77777777" w:rsidR="00537C29" w:rsidRPr="00583DBE" w:rsidRDefault="00537C29" w:rsidP="00537C29">
      <w:pPr>
        <w:ind w:leftChars="200" w:left="906" w:hangingChars="200" w:hanging="453"/>
        <w:rPr>
          <w:szCs w:val="24"/>
        </w:rPr>
      </w:pPr>
      <w:r w:rsidRPr="00583DBE">
        <w:rPr>
          <w:rFonts w:hint="eastAsia"/>
          <w:szCs w:val="24"/>
        </w:rPr>
        <w:t>（３）指定正味財産に区分される譲与又は寄付によって受け入れた資産が、災害等により消滅した場合には、当該資産の帳簿価額</w:t>
      </w:r>
    </w:p>
    <w:p w14:paraId="7C275D1A" w14:textId="551311FC" w:rsidR="00B31F09" w:rsidRPr="00583DBE" w:rsidRDefault="00537C29" w:rsidP="000424B4">
      <w:pPr>
        <w:ind w:leftChars="200" w:left="906" w:hangingChars="200" w:hanging="453"/>
        <w:rPr>
          <w:szCs w:val="24"/>
        </w:rPr>
      </w:pPr>
      <w:r w:rsidRPr="00583DBE">
        <w:rPr>
          <w:rFonts w:hint="eastAsia"/>
          <w:szCs w:val="24"/>
        </w:rPr>
        <w:t xml:space="preserve">　　　なお、一般正味財産増減の部において、指定正味財産からの振替額は、その性格に従って、経常</w:t>
      </w:r>
      <w:r w:rsidR="005F62F5" w:rsidRPr="00583DBE">
        <w:rPr>
          <w:rFonts w:hint="eastAsia"/>
          <w:szCs w:val="24"/>
        </w:rPr>
        <w:t>収入</w:t>
      </w:r>
      <w:r w:rsidRPr="00583DBE">
        <w:rPr>
          <w:rFonts w:hint="eastAsia"/>
          <w:szCs w:val="24"/>
        </w:rPr>
        <w:t>又は経常外</w:t>
      </w:r>
      <w:r w:rsidR="005F62F5" w:rsidRPr="00583DBE">
        <w:rPr>
          <w:rFonts w:hint="eastAsia"/>
          <w:szCs w:val="24"/>
        </w:rPr>
        <w:t>収入</w:t>
      </w:r>
      <w:r w:rsidRPr="00583DBE">
        <w:rPr>
          <w:rFonts w:hint="eastAsia"/>
          <w:szCs w:val="24"/>
        </w:rPr>
        <w:t>として記載するものとする。</w:t>
      </w:r>
    </w:p>
    <w:p w14:paraId="3C7D303E" w14:textId="77777777" w:rsidR="00136913" w:rsidRPr="00583DBE" w:rsidRDefault="00136913" w:rsidP="00537C29">
      <w:pPr>
        <w:rPr>
          <w:szCs w:val="24"/>
        </w:rPr>
      </w:pPr>
    </w:p>
    <w:p w14:paraId="0D2BA296" w14:textId="50E2D10E" w:rsidR="00537C29" w:rsidRPr="00583DBE" w:rsidRDefault="00537C29" w:rsidP="00537C29">
      <w:pPr>
        <w:rPr>
          <w:szCs w:val="24"/>
        </w:rPr>
      </w:pPr>
      <w:r w:rsidRPr="00583DBE">
        <w:rPr>
          <w:rFonts w:hint="eastAsia"/>
          <w:szCs w:val="24"/>
        </w:rPr>
        <w:lastRenderedPageBreak/>
        <w:t>（注</w:t>
      </w:r>
      <w:r w:rsidR="009A4485">
        <w:rPr>
          <w:rFonts w:hint="eastAsia"/>
          <w:szCs w:val="24"/>
        </w:rPr>
        <w:t>14</w:t>
      </w:r>
      <w:r w:rsidRPr="00583DBE">
        <w:rPr>
          <w:rFonts w:hint="eastAsia"/>
          <w:szCs w:val="24"/>
        </w:rPr>
        <w:t>）関連当事者との取引の内容について</w:t>
      </w:r>
    </w:p>
    <w:p w14:paraId="5E091CF2" w14:textId="77777777" w:rsidR="00537C29" w:rsidRPr="00583DBE" w:rsidRDefault="00537C29" w:rsidP="00537C29">
      <w:pPr>
        <w:rPr>
          <w:szCs w:val="24"/>
        </w:rPr>
      </w:pPr>
      <w:r w:rsidRPr="00583DBE">
        <w:rPr>
          <w:rFonts w:hint="eastAsia"/>
          <w:szCs w:val="24"/>
        </w:rPr>
        <w:t xml:space="preserve">　　１　</w:t>
      </w:r>
      <w:r w:rsidR="00844E6E" w:rsidRPr="00583DBE">
        <w:rPr>
          <w:rFonts w:hint="eastAsia"/>
          <w:szCs w:val="24"/>
        </w:rPr>
        <w:t>土地改良区の</w:t>
      </w:r>
      <w:r w:rsidRPr="00583DBE">
        <w:rPr>
          <w:rFonts w:hint="eastAsia"/>
          <w:szCs w:val="24"/>
        </w:rPr>
        <w:t>関連当事者とは、次に掲げる者をいう。</w:t>
      </w:r>
    </w:p>
    <w:p w14:paraId="1EA8628F" w14:textId="0DDF0ED0" w:rsidR="00EE4BE5" w:rsidRPr="00583DBE" w:rsidRDefault="00537C29" w:rsidP="003B61C2">
      <w:pPr>
        <w:ind w:left="848" w:hangingChars="374" w:hanging="848"/>
        <w:rPr>
          <w:szCs w:val="24"/>
        </w:rPr>
      </w:pPr>
      <w:r w:rsidRPr="00583DBE">
        <w:rPr>
          <w:rFonts w:hint="eastAsia"/>
          <w:szCs w:val="24"/>
        </w:rPr>
        <w:t xml:space="preserve">　　（１）役員</w:t>
      </w:r>
      <w:r w:rsidR="00844E6E" w:rsidRPr="00583DBE">
        <w:rPr>
          <w:rFonts w:hint="eastAsia"/>
          <w:szCs w:val="24"/>
        </w:rPr>
        <w:t>（役員に準ずる者を含む。以下同じ。）</w:t>
      </w:r>
      <w:r w:rsidRPr="00583DBE">
        <w:rPr>
          <w:rFonts w:hint="eastAsia"/>
          <w:szCs w:val="24"/>
        </w:rPr>
        <w:t>及びその近親者</w:t>
      </w:r>
      <w:r w:rsidR="00844E6E" w:rsidRPr="00583DBE">
        <w:rPr>
          <w:rFonts w:hint="eastAsia"/>
          <w:szCs w:val="24"/>
        </w:rPr>
        <w:t>（３親等内の親族及びこの者と特別の関係のある者）</w:t>
      </w:r>
    </w:p>
    <w:p w14:paraId="3CD9B7FB" w14:textId="4147FFFA" w:rsidR="00EE4BE5" w:rsidRPr="00583DBE" w:rsidRDefault="00136913" w:rsidP="003B61C2">
      <w:pPr>
        <w:ind w:leftChars="373" w:left="846" w:firstLineChars="1" w:firstLine="2"/>
        <w:rPr>
          <w:szCs w:val="24"/>
        </w:rPr>
      </w:pPr>
      <w:r w:rsidRPr="00583DBE">
        <w:rPr>
          <w:rFonts w:hint="eastAsia"/>
          <w:szCs w:val="24"/>
        </w:rPr>
        <w:t xml:space="preserve">　</w:t>
      </w:r>
      <w:r w:rsidR="00F36FE8" w:rsidRPr="00583DBE">
        <w:rPr>
          <w:rFonts w:hint="eastAsia"/>
          <w:szCs w:val="24"/>
        </w:rPr>
        <w:t>なお、役員に準ずる者とは、相談役、顧問その他これに類する者で、当該土地改良区内における地位、職務等からみて役員と同様に実質的に当該土地改良区の</w:t>
      </w:r>
      <w:r w:rsidR="00E832DC" w:rsidRPr="00583DBE">
        <w:rPr>
          <w:rFonts w:hint="eastAsia"/>
          <w:szCs w:val="24"/>
        </w:rPr>
        <w:t>運</w:t>
      </w:r>
      <w:r w:rsidR="00F36FE8" w:rsidRPr="00583DBE">
        <w:rPr>
          <w:rFonts w:hint="eastAsia"/>
          <w:szCs w:val="24"/>
        </w:rPr>
        <w:t>営に従事していると認められる者をいう。</w:t>
      </w:r>
      <w:r w:rsidR="001B26D1" w:rsidRPr="00583DBE">
        <w:rPr>
          <w:rFonts w:hint="eastAsia"/>
          <w:szCs w:val="24"/>
        </w:rPr>
        <w:t>ただし、当該土地改良区の役員のうち、対象役員は、常勤の有給役員に限定するものとする。</w:t>
      </w:r>
    </w:p>
    <w:p w14:paraId="0773DC39" w14:textId="77777777" w:rsidR="00EE4BE5" w:rsidRPr="00583DBE" w:rsidRDefault="00844E6E" w:rsidP="003B61C2">
      <w:pPr>
        <w:ind w:left="848" w:hangingChars="374" w:hanging="848"/>
        <w:rPr>
          <w:szCs w:val="24"/>
        </w:rPr>
      </w:pPr>
      <w:r w:rsidRPr="00583DBE">
        <w:rPr>
          <w:rFonts w:hint="eastAsia"/>
          <w:szCs w:val="24"/>
        </w:rPr>
        <w:t xml:space="preserve">　　（２）役員及びその近親者</w:t>
      </w:r>
      <w:r w:rsidR="002F3B90" w:rsidRPr="00583DBE">
        <w:rPr>
          <w:rFonts w:hint="eastAsia"/>
          <w:szCs w:val="24"/>
        </w:rPr>
        <w:t>が議決権</w:t>
      </w:r>
      <w:r w:rsidRPr="00583DBE">
        <w:rPr>
          <w:rFonts w:hint="eastAsia"/>
          <w:szCs w:val="24"/>
        </w:rPr>
        <w:t>の過半数を有している法人</w:t>
      </w:r>
    </w:p>
    <w:p w14:paraId="13B87AB8" w14:textId="167E420C" w:rsidR="00EE4BE5" w:rsidRPr="00583DBE" w:rsidRDefault="00F36FE8" w:rsidP="003B61C2">
      <w:pPr>
        <w:ind w:left="707" w:hangingChars="312" w:hanging="707"/>
        <w:rPr>
          <w:szCs w:val="24"/>
        </w:rPr>
      </w:pPr>
      <w:r w:rsidRPr="00583DBE">
        <w:rPr>
          <w:rFonts w:hint="eastAsia"/>
          <w:szCs w:val="24"/>
        </w:rPr>
        <w:t xml:space="preserve">　　</w:t>
      </w:r>
      <w:r w:rsidR="002F7BFA" w:rsidRPr="00583DBE">
        <w:rPr>
          <w:rFonts w:hint="eastAsia"/>
          <w:szCs w:val="24"/>
        </w:rPr>
        <w:t>２　１に規定する関連当事者との取引のうち、財務諸表の科目に係る取引について、</w:t>
      </w:r>
      <w:r w:rsidR="009A4485">
        <w:rPr>
          <w:rFonts w:hint="eastAsia"/>
          <w:szCs w:val="24"/>
        </w:rPr>
        <w:t>一定の</w:t>
      </w:r>
      <w:r w:rsidR="009A4485">
        <w:rPr>
          <w:szCs w:val="24"/>
        </w:rPr>
        <w:t>重要性の高い</w:t>
      </w:r>
      <w:r w:rsidR="002F7BFA" w:rsidRPr="00583DBE">
        <w:rPr>
          <w:rFonts w:hint="eastAsia"/>
          <w:szCs w:val="24"/>
        </w:rPr>
        <w:t>取引を注記の対象とする。</w:t>
      </w:r>
    </w:p>
    <w:p w14:paraId="26B7D715" w14:textId="571334D6" w:rsidR="00537C29" w:rsidRPr="00583DBE" w:rsidRDefault="00537C29" w:rsidP="00537C29">
      <w:pPr>
        <w:ind w:left="680" w:hangingChars="300" w:hanging="680"/>
        <w:rPr>
          <w:szCs w:val="24"/>
        </w:rPr>
      </w:pPr>
      <w:r w:rsidRPr="00583DBE">
        <w:rPr>
          <w:rFonts w:hint="eastAsia"/>
          <w:szCs w:val="24"/>
        </w:rPr>
        <w:t xml:space="preserve">　　</w:t>
      </w:r>
      <w:r w:rsidR="00844E6E" w:rsidRPr="00583DBE">
        <w:rPr>
          <w:rFonts w:hint="eastAsia"/>
          <w:szCs w:val="24"/>
        </w:rPr>
        <w:t>３</w:t>
      </w:r>
      <w:r w:rsidRPr="00583DBE">
        <w:rPr>
          <w:rFonts w:hint="eastAsia"/>
          <w:szCs w:val="24"/>
        </w:rPr>
        <w:t xml:space="preserve">　関連当事者との取引については、原則として次に掲げる事項を関連当事者</w:t>
      </w:r>
      <w:r w:rsidR="00F15AC6">
        <w:rPr>
          <w:rFonts w:hint="eastAsia"/>
          <w:szCs w:val="24"/>
        </w:rPr>
        <w:t>ごと</w:t>
      </w:r>
      <w:r w:rsidRPr="00583DBE">
        <w:rPr>
          <w:rFonts w:hint="eastAsia"/>
          <w:szCs w:val="24"/>
        </w:rPr>
        <w:t>に注記し</w:t>
      </w:r>
      <w:r w:rsidRPr="00583DBE">
        <w:rPr>
          <w:rFonts w:hint="eastAsia"/>
          <w:szCs w:val="24"/>
        </w:rPr>
        <w:lastRenderedPageBreak/>
        <w:t>なければならない。</w:t>
      </w:r>
    </w:p>
    <w:p w14:paraId="75C31A51" w14:textId="77777777" w:rsidR="00537C29" w:rsidRPr="00583DBE" w:rsidRDefault="00537C29" w:rsidP="00537C29">
      <w:pPr>
        <w:ind w:leftChars="200" w:left="906" w:hangingChars="200" w:hanging="453"/>
        <w:rPr>
          <w:szCs w:val="24"/>
        </w:rPr>
      </w:pPr>
      <w:r w:rsidRPr="00583DBE">
        <w:rPr>
          <w:rFonts w:hint="eastAsia"/>
          <w:szCs w:val="24"/>
        </w:rPr>
        <w:t>（１）当該関連当事者の氏名及び職業</w:t>
      </w:r>
    </w:p>
    <w:p w14:paraId="58D57F86" w14:textId="77777777" w:rsidR="00537C29" w:rsidRPr="00583DBE" w:rsidRDefault="00537C29" w:rsidP="00537C29">
      <w:pPr>
        <w:ind w:leftChars="200" w:left="906" w:hangingChars="200" w:hanging="453"/>
        <w:rPr>
          <w:szCs w:val="24"/>
        </w:rPr>
      </w:pPr>
      <w:r w:rsidRPr="00583DBE">
        <w:rPr>
          <w:rFonts w:hint="eastAsia"/>
          <w:szCs w:val="24"/>
        </w:rPr>
        <w:t>（２）当該土地改良区と関連当事者との関係</w:t>
      </w:r>
    </w:p>
    <w:p w14:paraId="118A1950" w14:textId="77777777" w:rsidR="00537C29" w:rsidRPr="00583DBE" w:rsidRDefault="00537C29" w:rsidP="00537C29">
      <w:pPr>
        <w:ind w:leftChars="200" w:left="906" w:hangingChars="200" w:hanging="453"/>
        <w:rPr>
          <w:szCs w:val="24"/>
        </w:rPr>
      </w:pPr>
      <w:r w:rsidRPr="00583DBE">
        <w:rPr>
          <w:rFonts w:hint="eastAsia"/>
          <w:szCs w:val="24"/>
        </w:rPr>
        <w:t>（３）取引の内容</w:t>
      </w:r>
    </w:p>
    <w:p w14:paraId="79F9DF89" w14:textId="77777777" w:rsidR="00537C29" w:rsidRPr="00583DBE" w:rsidRDefault="00537C29" w:rsidP="00537C29">
      <w:pPr>
        <w:ind w:leftChars="200" w:left="906" w:hangingChars="200" w:hanging="453"/>
        <w:rPr>
          <w:szCs w:val="24"/>
        </w:rPr>
      </w:pPr>
      <w:r w:rsidRPr="00583DBE">
        <w:rPr>
          <w:rFonts w:hint="eastAsia"/>
          <w:szCs w:val="24"/>
        </w:rPr>
        <w:t>（４）取引の種類別の取引金額</w:t>
      </w:r>
    </w:p>
    <w:p w14:paraId="020183EF" w14:textId="77777777" w:rsidR="00537C29" w:rsidRPr="00583DBE" w:rsidRDefault="00537C29" w:rsidP="00537C29">
      <w:pPr>
        <w:ind w:leftChars="200" w:left="906" w:hangingChars="200" w:hanging="453"/>
        <w:rPr>
          <w:szCs w:val="24"/>
        </w:rPr>
      </w:pPr>
      <w:r w:rsidRPr="00583DBE">
        <w:rPr>
          <w:rFonts w:hint="eastAsia"/>
          <w:szCs w:val="24"/>
        </w:rPr>
        <w:t>（５）取引条件及び取引条件の決定方針</w:t>
      </w:r>
    </w:p>
    <w:p w14:paraId="0F2F105D" w14:textId="77777777" w:rsidR="00537C29" w:rsidRPr="00583DBE" w:rsidRDefault="00537C29" w:rsidP="00537C29">
      <w:pPr>
        <w:ind w:leftChars="200" w:left="906" w:hangingChars="200" w:hanging="453"/>
        <w:rPr>
          <w:szCs w:val="24"/>
        </w:rPr>
      </w:pPr>
      <w:r w:rsidRPr="00583DBE">
        <w:rPr>
          <w:rFonts w:hint="eastAsia"/>
          <w:szCs w:val="24"/>
        </w:rPr>
        <w:t>（６）取引により発生した債権債務に係る主な科目別の期末残高</w:t>
      </w:r>
    </w:p>
    <w:p w14:paraId="1B937D88" w14:textId="77777777" w:rsidR="00537C29" w:rsidRPr="00583DBE" w:rsidRDefault="00537C29" w:rsidP="00537C29">
      <w:pPr>
        <w:ind w:leftChars="200" w:left="906" w:hangingChars="200" w:hanging="453"/>
        <w:rPr>
          <w:szCs w:val="24"/>
        </w:rPr>
      </w:pPr>
      <w:r w:rsidRPr="00583DBE">
        <w:rPr>
          <w:rFonts w:hint="eastAsia"/>
          <w:szCs w:val="24"/>
        </w:rPr>
        <w:t>（７）取引条件の変更があった場合には、その旨、変更の内容及び当該変更が財務諸表</w:t>
      </w:r>
      <w:r w:rsidR="009B2553" w:rsidRPr="00583DBE">
        <w:rPr>
          <w:rFonts w:hint="eastAsia"/>
          <w:szCs w:val="24"/>
        </w:rPr>
        <w:t>等</w:t>
      </w:r>
      <w:r w:rsidRPr="00583DBE">
        <w:rPr>
          <w:rFonts w:hint="eastAsia"/>
          <w:szCs w:val="24"/>
        </w:rPr>
        <w:t>に与えている影響の内容</w:t>
      </w:r>
    </w:p>
    <w:p w14:paraId="0443884D" w14:textId="05059BF2" w:rsidR="00537C29" w:rsidRPr="00583DBE" w:rsidRDefault="007C2D73" w:rsidP="007C2D73">
      <w:pPr>
        <w:ind w:left="680" w:hangingChars="300" w:hanging="680"/>
        <w:rPr>
          <w:szCs w:val="24"/>
        </w:rPr>
      </w:pPr>
      <w:r w:rsidRPr="00583DBE">
        <w:rPr>
          <w:rFonts w:hint="eastAsia"/>
          <w:szCs w:val="24"/>
        </w:rPr>
        <w:t xml:space="preserve">　</w:t>
      </w:r>
      <w:r w:rsidR="00537C29" w:rsidRPr="00583DBE">
        <w:rPr>
          <w:rFonts w:hint="eastAsia"/>
          <w:szCs w:val="24"/>
        </w:rPr>
        <w:t xml:space="preserve">　</w:t>
      </w:r>
      <w:r w:rsidR="002F7BFA" w:rsidRPr="00583DBE">
        <w:rPr>
          <w:rFonts w:hint="eastAsia"/>
          <w:szCs w:val="24"/>
        </w:rPr>
        <w:t>４</w:t>
      </w:r>
      <w:r w:rsidR="00537C29" w:rsidRPr="00583DBE">
        <w:rPr>
          <w:rFonts w:hint="eastAsia"/>
          <w:szCs w:val="24"/>
        </w:rPr>
        <w:t xml:space="preserve">　関連当事者との間の取引のうち次に定める取引については、</w:t>
      </w:r>
      <w:r w:rsidR="002F7BFA" w:rsidRPr="00583DBE">
        <w:rPr>
          <w:rFonts w:hint="eastAsia"/>
          <w:szCs w:val="24"/>
        </w:rPr>
        <w:t>３</w:t>
      </w:r>
      <w:r w:rsidR="00537C29" w:rsidRPr="00583DBE">
        <w:rPr>
          <w:rFonts w:hint="eastAsia"/>
          <w:szCs w:val="24"/>
        </w:rPr>
        <w:t>に規定する注記を要しない。</w:t>
      </w:r>
    </w:p>
    <w:p w14:paraId="2DD0A6CC" w14:textId="77777777" w:rsidR="00537C29" w:rsidRPr="00583DBE" w:rsidRDefault="00537C29" w:rsidP="007C2D73">
      <w:pPr>
        <w:ind w:leftChars="198" w:left="906" w:hanging="457"/>
        <w:rPr>
          <w:szCs w:val="24"/>
        </w:rPr>
      </w:pPr>
      <w:r w:rsidRPr="00583DBE">
        <w:rPr>
          <w:rFonts w:hint="eastAsia"/>
          <w:szCs w:val="24"/>
        </w:rPr>
        <w:t>（１）一般競争入札による取引並びに預金利息及び配当金の受取りその他取引の性格からみて</w:t>
      </w:r>
      <w:r w:rsidRPr="00583DBE">
        <w:rPr>
          <w:rFonts w:hint="eastAsia"/>
          <w:szCs w:val="24"/>
        </w:rPr>
        <w:lastRenderedPageBreak/>
        <w:t>取引条件が一般の取引と同様であることが明白な取引</w:t>
      </w:r>
    </w:p>
    <w:p w14:paraId="216BCB3B" w14:textId="6F93CCFA" w:rsidR="00F54B70" w:rsidRPr="00583DBE" w:rsidRDefault="00537C29" w:rsidP="007C2D73">
      <w:pPr>
        <w:ind w:leftChars="200" w:left="455" w:hanging="2"/>
        <w:rPr>
          <w:szCs w:val="24"/>
        </w:rPr>
      </w:pPr>
      <w:r w:rsidRPr="00583DBE">
        <w:rPr>
          <w:rFonts w:hint="eastAsia"/>
          <w:szCs w:val="24"/>
        </w:rPr>
        <w:t>（２）役員に対する報酬、賞与及び退任慰労金の支払い</w:t>
      </w:r>
    </w:p>
    <w:p w14:paraId="3F6048C9" w14:textId="77777777" w:rsidR="00F54B70" w:rsidRPr="00583DBE" w:rsidRDefault="00F54B70">
      <w:pPr>
        <w:widowControl/>
        <w:jc w:val="left"/>
        <w:rPr>
          <w:szCs w:val="24"/>
        </w:rPr>
      </w:pPr>
      <w:r w:rsidRPr="00583DBE">
        <w:rPr>
          <w:szCs w:val="24"/>
        </w:rPr>
        <w:br w:type="page"/>
      </w:r>
    </w:p>
    <w:p w14:paraId="6BD52341" w14:textId="77777777" w:rsidR="00F54B70" w:rsidRPr="00583DBE" w:rsidRDefault="00F54B70" w:rsidP="00F54B70">
      <w:pPr>
        <w:rPr>
          <w:szCs w:val="24"/>
        </w:rPr>
      </w:pPr>
      <w:r w:rsidRPr="00583DBE">
        <w:rPr>
          <w:rFonts w:hint="eastAsia"/>
          <w:szCs w:val="24"/>
        </w:rPr>
        <w:lastRenderedPageBreak/>
        <w:t>別紙　会計方式の移行措置</w:t>
      </w:r>
    </w:p>
    <w:p w14:paraId="6AB66574" w14:textId="77777777" w:rsidR="00F54B70" w:rsidRPr="00583DBE" w:rsidRDefault="00F54B70" w:rsidP="00F54B70">
      <w:pPr>
        <w:rPr>
          <w:szCs w:val="24"/>
        </w:rPr>
      </w:pPr>
    </w:p>
    <w:p w14:paraId="725F0242" w14:textId="77777777" w:rsidR="00F54B70" w:rsidRPr="00583DBE" w:rsidRDefault="00F54B70" w:rsidP="00F54B70">
      <w:pPr>
        <w:rPr>
          <w:szCs w:val="24"/>
        </w:rPr>
      </w:pPr>
      <w:r w:rsidRPr="00583DBE">
        <w:rPr>
          <w:rFonts w:hint="eastAsia"/>
          <w:szCs w:val="24"/>
        </w:rPr>
        <w:t>１　過年度分の減価償却累計額の取扱いについて</w:t>
      </w:r>
    </w:p>
    <w:p w14:paraId="41E68621" w14:textId="25C0A7E3" w:rsidR="00F54B70" w:rsidRPr="00583DBE" w:rsidRDefault="00F54B70" w:rsidP="00F54B70">
      <w:pPr>
        <w:ind w:leftChars="100" w:left="227"/>
        <w:rPr>
          <w:szCs w:val="24"/>
        </w:rPr>
      </w:pPr>
      <w:r w:rsidRPr="00583DBE">
        <w:rPr>
          <w:rFonts w:hint="eastAsia"/>
          <w:szCs w:val="24"/>
        </w:rPr>
        <w:t xml:space="preserve">　取得価額の算定を必要とする資産は、取得から</w:t>
      </w:r>
      <w:r w:rsidR="004C6248">
        <w:rPr>
          <w:rFonts w:hint="eastAsia"/>
          <w:szCs w:val="24"/>
        </w:rPr>
        <w:t>本</w:t>
      </w:r>
      <w:r w:rsidRPr="00583DBE">
        <w:rPr>
          <w:rFonts w:hint="eastAsia"/>
          <w:szCs w:val="24"/>
        </w:rPr>
        <w:t>会計基準適用初年度までの経過期間に応じた減価償却累計額を算定するものとする。</w:t>
      </w:r>
    </w:p>
    <w:p w14:paraId="43B4660C" w14:textId="77777777" w:rsidR="00F54B70" w:rsidRPr="00583DBE" w:rsidRDefault="00F54B70" w:rsidP="00F54B70">
      <w:pPr>
        <w:rPr>
          <w:szCs w:val="24"/>
        </w:rPr>
      </w:pPr>
    </w:p>
    <w:p w14:paraId="7ABBADD4" w14:textId="77777777" w:rsidR="00F54B70" w:rsidRPr="00583DBE" w:rsidRDefault="00F54B70" w:rsidP="00F54B70">
      <w:pPr>
        <w:rPr>
          <w:szCs w:val="24"/>
        </w:rPr>
      </w:pPr>
      <w:r w:rsidRPr="00583DBE">
        <w:rPr>
          <w:rFonts w:hint="eastAsia"/>
          <w:szCs w:val="24"/>
        </w:rPr>
        <w:t>２　減価償却方法の変更について</w:t>
      </w:r>
    </w:p>
    <w:p w14:paraId="0D088532" w14:textId="3E2B0A57" w:rsidR="00F54B70" w:rsidRPr="00583DBE" w:rsidRDefault="00F54B70" w:rsidP="00F54B70">
      <w:pPr>
        <w:ind w:leftChars="100" w:left="227"/>
        <w:rPr>
          <w:szCs w:val="24"/>
        </w:rPr>
      </w:pPr>
      <w:r w:rsidRPr="00583DBE">
        <w:rPr>
          <w:rFonts w:hint="eastAsia"/>
          <w:szCs w:val="24"/>
        </w:rPr>
        <w:t xml:space="preserve">　</w:t>
      </w:r>
      <w:r w:rsidR="004C6248">
        <w:rPr>
          <w:rFonts w:hint="eastAsia"/>
          <w:szCs w:val="24"/>
        </w:rPr>
        <w:t>本</w:t>
      </w:r>
      <w:r w:rsidRPr="00583DBE">
        <w:rPr>
          <w:rFonts w:hint="eastAsia"/>
          <w:szCs w:val="24"/>
        </w:rPr>
        <w:t>会計基準の適用以前において定率法で減価償却を行ってきた固定資産は、</w:t>
      </w:r>
      <w:r w:rsidR="00F15AC6">
        <w:rPr>
          <w:rFonts w:hint="eastAsia"/>
          <w:szCs w:val="24"/>
        </w:rPr>
        <w:t>本会計</w:t>
      </w:r>
      <w:r w:rsidR="00F15AC6">
        <w:rPr>
          <w:szCs w:val="24"/>
        </w:rPr>
        <w:t>基準</w:t>
      </w:r>
      <w:r w:rsidRPr="00583DBE">
        <w:rPr>
          <w:rFonts w:hint="eastAsia"/>
          <w:szCs w:val="24"/>
        </w:rPr>
        <w:t>適用初年度の期首の帳簿価額を取得価額とみなして、当該適用初年度の期首から残存耐用年数にわたり、定額法にて減価償却を行うものとする。</w:t>
      </w:r>
    </w:p>
    <w:p w14:paraId="1AEA874A" w14:textId="77777777" w:rsidR="007E56EC" w:rsidRPr="00583DBE" w:rsidRDefault="007E56EC" w:rsidP="00F54B70">
      <w:pPr>
        <w:rPr>
          <w:szCs w:val="24"/>
        </w:rPr>
      </w:pPr>
    </w:p>
    <w:p w14:paraId="3254D73C" w14:textId="285CE361" w:rsidR="00F54B70" w:rsidRPr="00583DBE" w:rsidRDefault="00F54B70" w:rsidP="00F54B70">
      <w:pPr>
        <w:rPr>
          <w:szCs w:val="24"/>
        </w:rPr>
      </w:pPr>
      <w:r w:rsidRPr="00583DBE">
        <w:rPr>
          <w:rFonts w:hint="eastAsia"/>
          <w:szCs w:val="24"/>
        </w:rPr>
        <w:t xml:space="preserve">３　</w:t>
      </w:r>
      <w:r w:rsidR="004C6248">
        <w:rPr>
          <w:rFonts w:hint="eastAsia"/>
          <w:szCs w:val="24"/>
        </w:rPr>
        <w:t>本</w:t>
      </w:r>
      <w:r w:rsidRPr="00583DBE">
        <w:rPr>
          <w:rFonts w:hint="eastAsia"/>
          <w:szCs w:val="24"/>
        </w:rPr>
        <w:t>会計基準適用初年度における有価証券の取扱いについて</w:t>
      </w:r>
    </w:p>
    <w:p w14:paraId="7BD1D8DB" w14:textId="0E8BDA9B" w:rsidR="00F54B70" w:rsidRPr="00583DBE" w:rsidRDefault="00F54B70" w:rsidP="00F54B70">
      <w:pPr>
        <w:ind w:leftChars="100" w:left="227"/>
        <w:rPr>
          <w:szCs w:val="24"/>
        </w:rPr>
      </w:pPr>
      <w:r w:rsidRPr="00583DBE">
        <w:rPr>
          <w:rFonts w:hint="eastAsia"/>
          <w:szCs w:val="24"/>
        </w:rPr>
        <w:lastRenderedPageBreak/>
        <w:t xml:space="preserve">　</w:t>
      </w:r>
      <w:r w:rsidR="004C6248">
        <w:rPr>
          <w:rFonts w:hint="eastAsia"/>
          <w:szCs w:val="24"/>
        </w:rPr>
        <w:t>本</w:t>
      </w:r>
      <w:r w:rsidRPr="00583DBE">
        <w:rPr>
          <w:rFonts w:hint="eastAsia"/>
          <w:szCs w:val="24"/>
        </w:rPr>
        <w:t>会計基準適用初年度において保有している有価証券のうち、償却原価法が適用されるものについては、</w:t>
      </w:r>
      <w:r w:rsidR="004C6248">
        <w:rPr>
          <w:rFonts w:hint="eastAsia"/>
          <w:szCs w:val="24"/>
        </w:rPr>
        <w:t>本</w:t>
      </w:r>
      <w:r w:rsidRPr="00583DBE">
        <w:rPr>
          <w:rFonts w:hint="eastAsia"/>
          <w:szCs w:val="24"/>
        </w:rPr>
        <w:t>会計基準適用初年度の期首の帳簿価額を取得価額とみなして、当該適用初年度の期首から満期日までの期間にわたって債券金額と取得価額との差額を償却する。</w:t>
      </w:r>
    </w:p>
    <w:p w14:paraId="3C795560" w14:textId="77777777" w:rsidR="00F54B70" w:rsidRPr="00583DBE" w:rsidRDefault="00F54B70" w:rsidP="00F54B70">
      <w:pPr>
        <w:rPr>
          <w:szCs w:val="24"/>
        </w:rPr>
      </w:pPr>
    </w:p>
    <w:p w14:paraId="15CD1B9E" w14:textId="77777777" w:rsidR="00F54B70" w:rsidRPr="00583DBE" w:rsidRDefault="00F54B70" w:rsidP="00F54B70">
      <w:pPr>
        <w:rPr>
          <w:szCs w:val="24"/>
        </w:rPr>
      </w:pPr>
      <w:r w:rsidRPr="00583DBE">
        <w:rPr>
          <w:rFonts w:hint="eastAsia"/>
          <w:szCs w:val="24"/>
        </w:rPr>
        <w:t>４　基本財産及び特定資産の期首残高について</w:t>
      </w:r>
    </w:p>
    <w:p w14:paraId="78A94AC5" w14:textId="57BD5413" w:rsidR="00F54B70" w:rsidRPr="00583DBE" w:rsidRDefault="00F54B70" w:rsidP="00F54B70">
      <w:pPr>
        <w:ind w:leftChars="100" w:left="227"/>
        <w:rPr>
          <w:szCs w:val="24"/>
        </w:rPr>
      </w:pPr>
      <w:r w:rsidRPr="00583DBE">
        <w:rPr>
          <w:rFonts w:hint="eastAsia"/>
          <w:szCs w:val="24"/>
        </w:rPr>
        <w:t xml:space="preserve">　基本財産及び特定資産の</w:t>
      </w:r>
      <w:r w:rsidR="004C6248">
        <w:rPr>
          <w:rFonts w:hint="eastAsia"/>
          <w:szCs w:val="24"/>
        </w:rPr>
        <w:t>本</w:t>
      </w:r>
      <w:r w:rsidRPr="00583DBE">
        <w:rPr>
          <w:rFonts w:hint="eastAsia"/>
          <w:szCs w:val="24"/>
        </w:rPr>
        <w:t>会計基準適用初年度の期首残高については、当該適用の前事業年度末の貸借対照表を組</w:t>
      </w:r>
      <w:r w:rsidR="00F15AC6">
        <w:rPr>
          <w:rFonts w:hint="eastAsia"/>
          <w:szCs w:val="24"/>
        </w:rPr>
        <w:t>み</w:t>
      </w:r>
      <w:r w:rsidRPr="00583DBE">
        <w:rPr>
          <w:rFonts w:hint="eastAsia"/>
          <w:szCs w:val="24"/>
        </w:rPr>
        <w:t>替えて算定するものとする。このうち、土地改良区の健全な運営を図るため、規約で基本財産として設定されているものは基本財産の期首残高とし、特定の目的のために使途、保有又は運用方法等に制約がある資産について</w:t>
      </w:r>
      <w:r w:rsidR="00F15AC6">
        <w:rPr>
          <w:rFonts w:hint="eastAsia"/>
          <w:szCs w:val="24"/>
        </w:rPr>
        <w:t>は</w:t>
      </w:r>
      <w:r w:rsidRPr="00583DBE">
        <w:rPr>
          <w:rFonts w:hint="eastAsia"/>
          <w:szCs w:val="24"/>
        </w:rPr>
        <w:t>、特定資産の期首残高とする。</w:t>
      </w:r>
    </w:p>
    <w:p w14:paraId="11A6679F" w14:textId="77777777" w:rsidR="00F54B70" w:rsidRPr="00583DBE" w:rsidRDefault="00F54B70" w:rsidP="00F54B70">
      <w:pPr>
        <w:rPr>
          <w:szCs w:val="24"/>
        </w:rPr>
      </w:pPr>
    </w:p>
    <w:p w14:paraId="37E20293" w14:textId="264E2209" w:rsidR="00F54B70" w:rsidRPr="00583DBE" w:rsidRDefault="00F54B70" w:rsidP="00F54B70">
      <w:pPr>
        <w:rPr>
          <w:szCs w:val="24"/>
        </w:rPr>
      </w:pPr>
      <w:r w:rsidRPr="00583DBE">
        <w:rPr>
          <w:rFonts w:hint="eastAsia"/>
          <w:szCs w:val="24"/>
        </w:rPr>
        <w:t>５　指定正味財産及び一般正味財産の</w:t>
      </w:r>
      <w:r w:rsidR="004C6248">
        <w:rPr>
          <w:rFonts w:hint="eastAsia"/>
          <w:szCs w:val="24"/>
        </w:rPr>
        <w:t>本</w:t>
      </w:r>
      <w:r w:rsidRPr="00583DBE">
        <w:rPr>
          <w:rFonts w:hint="eastAsia"/>
          <w:szCs w:val="24"/>
        </w:rPr>
        <w:t>会計基準適用初年度の期首残高について</w:t>
      </w:r>
    </w:p>
    <w:p w14:paraId="748983A3" w14:textId="16DECB3D" w:rsidR="00F54B70" w:rsidRPr="00583DBE" w:rsidRDefault="00F54B70" w:rsidP="00F54B70">
      <w:pPr>
        <w:ind w:leftChars="100" w:left="227"/>
        <w:rPr>
          <w:szCs w:val="24"/>
        </w:rPr>
      </w:pPr>
      <w:r w:rsidRPr="00583DBE">
        <w:rPr>
          <w:rFonts w:hint="eastAsia"/>
          <w:szCs w:val="24"/>
        </w:rPr>
        <w:t xml:space="preserve">　指定正味財産及び一般正味財産の</w:t>
      </w:r>
      <w:r w:rsidR="004C6248">
        <w:rPr>
          <w:rFonts w:hint="eastAsia"/>
          <w:szCs w:val="24"/>
        </w:rPr>
        <w:t>本</w:t>
      </w:r>
      <w:r w:rsidRPr="00583DBE">
        <w:rPr>
          <w:rFonts w:hint="eastAsia"/>
          <w:szCs w:val="24"/>
        </w:rPr>
        <w:t>会計基準適用初年度の期首残高については、当該適用の</w:t>
      </w:r>
      <w:r w:rsidRPr="00583DBE">
        <w:rPr>
          <w:rFonts w:hint="eastAsia"/>
          <w:szCs w:val="24"/>
        </w:rPr>
        <w:lastRenderedPageBreak/>
        <w:t>前事業年度末の貸借対照表を組</w:t>
      </w:r>
      <w:r w:rsidR="00AE61A2">
        <w:rPr>
          <w:rFonts w:hint="eastAsia"/>
          <w:szCs w:val="24"/>
        </w:rPr>
        <w:t>み</w:t>
      </w:r>
      <w:r w:rsidRPr="00583DBE">
        <w:rPr>
          <w:rFonts w:hint="eastAsia"/>
          <w:szCs w:val="24"/>
        </w:rPr>
        <w:t>替えて算定するものとする。このうち、正味財産について過年度に受け入れたもの</w:t>
      </w:r>
      <w:r w:rsidR="00F15AC6">
        <w:rPr>
          <w:rFonts w:hint="eastAsia"/>
          <w:szCs w:val="24"/>
        </w:rPr>
        <w:t>で</w:t>
      </w:r>
      <w:r w:rsidRPr="00583DBE">
        <w:rPr>
          <w:rFonts w:hint="eastAsia"/>
          <w:szCs w:val="24"/>
        </w:rPr>
        <w:t>、</w:t>
      </w:r>
      <w:r w:rsidR="004C6248">
        <w:rPr>
          <w:rFonts w:hint="eastAsia"/>
          <w:szCs w:val="24"/>
        </w:rPr>
        <w:t>本</w:t>
      </w:r>
      <w:r w:rsidRPr="00583DBE">
        <w:rPr>
          <w:rFonts w:hint="eastAsia"/>
          <w:szCs w:val="24"/>
        </w:rPr>
        <w:t>会計基準適用時に譲与者又は寄付者等の意思により</w:t>
      </w:r>
      <w:r w:rsidR="00AE61A2">
        <w:rPr>
          <w:rFonts w:hint="eastAsia"/>
          <w:szCs w:val="24"/>
        </w:rPr>
        <w:t>、</w:t>
      </w:r>
      <w:r w:rsidR="00AE61A2" w:rsidRPr="00583DBE">
        <w:rPr>
          <w:rFonts w:hint="eastAsia"/>
          <w:szCs w:val="24"/>
        </w:rPr>
        <w:t>使途、保有又は運用方法等に</w:t>
      </w:r>
      <w:r w:rsidRPr="00583DBE">
        <w:rPr>
          <w:rFonts w:hint="eastAsia"/>
          <w:szCs w:val="24"/>
        </w:rPr>
        <w:t>制約されていることが明らかなものについて</w:t>
      </w:r>
      <w:r w:rsidR="00F15AC6">
        <w:rPr>
          <w:rFonts w:hint="eastAsia"/>
          <w:szCs w:val="24"/>
        </w:rPr>
        <w:t>は</w:t>
      </w:r>
      <w:r w:rsidRPr="00583DBE">
        <w:rPr>
          <w:rFonts w:hint="eastAsia"/>
          <w:szCs w:val="24"/>
        </w:rPr>
        <w:t>、指定正味財産の期首残高とする。</w:t>
      </w:r>
    </w:p>
    <w:p w14:paraId="5A8BF3EE" w14:textId="77777777" w:rsidR="00F54B70" w:rsidRPr="00583DBE" w:rsidRDefault="00F54B70" w:rsidP="00F54B70">
      <w:pPr>
        <w:rPr>
          <w:szCs w:val="24"/>
        </w:rPr>
      </w:pPr>
    </w:p>
    <w:p w14:paraId="4619EB12" w14:textId="2025489C" w:rsidR="00F54B70" w:rsidRPr="00583DBE" w:rsidRDefault="00F54B70" w:rsidP="00F54B70">
      <w:pPr>
        <w:rPr>
          <w:szCs w:val="24"/>
        </w:rPr>
      </w:pPr>
      <w:r w:rsidRPr="00583DBE">
        <w:rPr>
          <w:rFonts w:hint="eastAsia"/>
          <w:szCs w:val="24"/>
        </w:rPr>
        <w:t xml:space="preserve">６　</w:t>
      </w:r>
      <w:r w:rsidR="004C6248">
        <w:rPr>
          <w:rFonts w:hint="eastAsia"/>
          <w:szCs w:val="24"/>
        </w:rPr>
        <w:t>本</w:t>
      </w:r>
      <w:r w:rsidRPr="00583DBE">
        <w:rPr>
          <w:rFonts w:hint="eastAsia"/>
          <w:szCs w:val="24"/>
        </w:rPr>
        <w:t>会計基準の適用時における過年度分の</w:t>
      </w:r>
      <w:r w:rsidR="009B2553" w:rsidRPr="00583DBE">
        <w:rPr>
          <w:rFonts w:hint="eastAsia"/>
          <w:szCs w:val="24"/>
        </w:rPr>
        <w:t>収入</w:t>
      </w:r>
      <w:r w:rsidRPr="00583DBE">
        <w:rPr>
          <w:rFonts w:hint="eastAsia"/>
          <w:szCs w:val="24"/>
        </w:rPr>
        <w:t>又は</w:t>
      </w:r>
      <w:r w:rsidR="009B2553" w:rsidRPr="00583DBE">
        <w:rPr>
          <w:rFonts w:hint="eastAsia"/>
          <w:szCs w:val="24"/>
        </w:rPr>
        <w:t>支出</w:t>
      </w:r>
      <w:r w:rsidRPr="00583DBE">
        <w:rPr>
          <w:rFonts w:hint="eastAsia"/>
          <w:szCs w:val="24"/>
        </w:rPr>
        <w:t>の取扱いについて</w:t>
      </w:r>
    </w:p>
    <w:p w14:paraId="6B5BE3CF" w14:textId="515F5DDD" w:rsidR="00F54B70" w:rsidRPr="00583DBE" w:rsidRDefault="00F54B70" w:rsidP="00F54B70">
      <w:pPr>
        <w:ind w:leftChars="100" w:left="227"/>
        <w:rPr>
          <w:szCs w:val="24"/>
        </w:rPr>
      </w:pPr>
      <w:r w:rsidRPr="00583DBE">
        <w:rPr>
          <w:rFonts w:hint="eastAsia"/>
          <w:szCs w:val="24"/>
        </w:rPr>
        <w:t xml:space="preserve">　</w:t>
      </w:r>
      <w:r w:rsidR="004C6248">
        <w:rPr>
          <w:rFonts w:hint="eastAsia"/>
          <w:szCs w:val="24"/>
        </w:rPr>
        <w:t>本</w:t>
      </w:r>
      <w:r w:rsidRPr="00583DBE">
        <w:rPr>
          <w:rFonts w:hint="eastAsia"/>
          <w:szCs w:val="24"/>
        </w:rPr>
        <w:t>会計基準の適用時における過年度分の</w:t>
      </w:r>
      <w:r w:rsidR="009B2553" w:rsidRPr="00583DBE">
        <w:rPr>
          <w:rFonts w:hint="eastAsia"/>
          <w:szCs w:val="24"/>
        </w:rPr>
        <w:t>収入</w:t>
      </w:r>
      <w:r w:rsidRPr="00583DBE">
        <w:rPr>
          <w:rFonts w:hint="eastAsia"/>
          <w:szCs w:val="24"/>
        </w:rPr>
        <w:t>又は</w:t>
      </w:r>
      <w:r w:rsidR="009B2553" w:rsidRPr="00583DBE">
        <w:rPr>
          <w:rFonts w:hint="eastAsia"/>
          <w:szCs w:val="24"/>
        </w:rPr>
        <w:t>支出</w:t>
      </w:r>
      <w:r w:rsidRPr="00583DBE">
        <w:rPr>
          <w:rFonts w:hint="eastAsia"/>
          <w:szCs w:val="24"/>
        </w:rPr>
        <w:t>の取扱いについては、原則として、正味財産増減計算書の経常外</w:t>
      </w:r>
      <w:r w:rsidR="009B2553" w:rsidRPr="00583DBE">
        <w:rPr>
          <w:rFonts w:hint="eastAsia"/>
          <w:szCs w:val="24"/>
        </w:rPr>
        <w:t>収入</w:t>
      </w:r>
      <w:r w:rsidRPr="00583DBE">
        <w:rPr>
          <w:rFonts w:hint="eastAsia"/>
          <w:szCs w:val="24"/>
        </w:rPr>
        <w:t>又は経常外</w:t>
      </w:r>
      <w:r w:rsidR="009B2553" w:rsidRPr="00583DBE">
        <w:rPr>
          <w:rFonts w:hint="eastAsia"/>
          <w:szCs w:val="24"/>
        </w:rPr>
        <w:t>支出</w:t>
      </w:r>
      <w:r w:rsidRPr="00583DBE">
        <w:rPr>
          <w:rFonts w:hint="eastAsia"/>
          <w:szCs w:val="24"/>
        </w:rPr>
        <w:t>に計上するものとする。ただし、重要性が乏しい場合には経常</w:t>
      </w:r>
      <w:r w:rsidR="009B2553" w:rsidRPr="00583DBE">
        <w:rPr>
          <w:rFonts w:hint="eastAsia"/>
          <w:szCs w:val="24"/>
        </w:rPr>
        <w:t>収入</w:t>
      </w:r>
      <w:r w:rsidRPr="00583DBE">
        <w:rPr>
          <w:rFonts w:hint="eastAsia"/>
          <w:szCs w:val="24"/>
        </w:rPr>
        <w:t>又は経常</w:t>
      </w:r>
      <w:r w:rsidR="009B2553" w:rsidRPr="00583DBE">
        <w:rPr>
          <w:rFonts w:hint="eastAsia"/>
          <w:szCs w:val="24"/>
        </w:rPr>
        <w:t>支出</w:t>
      </w:r>
      <w:r w:rsidRPr="00583DBE">
        <w:rPr>
          <w:rFonts w:hint="eastAsia"/>
          <w:szCs w:val="24"/>
        </w:rPr>
        <w:t>とすることができる。</w:t>
      </w:r>
    </w:p>
    <w:p w14:paraId="3F3F66F9" w14:textId="7C27A04C" w:rsidR="00F54B70" w:rsidRPr="00583DBE" w:rsidRDefault="00F54B70" w:rsidP="00F54B70">
      <w:pPr>
        <w:ind w:leftChars="100" w:left="227"/>
        <w:rPr>
          <w:szCs w:val="24"/>
        </w:rPr>
      </w:pPr>
      <w:r w:rsidRPr="00583DBE">
        <w:rPr>
          <w:rFonts w:hint="eastAsia"/>
          <w:szCs w:val="24"/>
        </w:rPr>
        <w:t xml:space="preserve">　なお、経常外</w:t>
      </w:r>
      <w:r w:rsidR="009B2553" w:rsidRPr="00583DBE">
        <w:rPr>
          <w:rFonts w:hint="eastAsia"/>
          <w:szCs w:val="24"/>
        </w:rPr>
        <w:t>収入</w:t>
      </w:r>
      <w:r w:rsidRPr="00583DBE">
        <w:rPr>
          <w:rFonts w:hint="eastAsia"/>
          <w:szCs w:val="24"/>
        </w:rPr>
        <w:t>又は経常外</w:t>
      </w:r>
      <w:r w:rsidR="009B2553" w:rsidRPr="00583DBE">
        <w:rPr>
          <w:rFonts w:hint="eastAsia"/>
          <w:szCs w:val="24"/>
        </w:rPr>
        <w:t>支出</w:t>
      </w:r>
      <w:r w:rsidRPr="00583DBE">
        <w:rPr>
          <w:rFonts w:hint="eastAsia"/>
          <w:szCs w:val="24"/>
        </w:rPr>
        <w:t>に計上する科目が複数になる場合には、経常外収入又は経常外支出においてそれぞれの科目として計上する方法のほか、経常外収入又は経常外支出</w:t>
      </w:r>
      <w:r w:rsidR="00F15AC6">
        <w:rPr>
          <w:rFonts w:hint="eastAsia"/>
          <w:szCs w:val="24"/>
        </w:rPr>
        <w:t>ごと</w:t>
      </w:r>
      <w:r w:rsidRPr="00583DBE">
        <w:rPr>
          <w:rFonts w:hint="eastAsia"/>
          <w:szCs w:val="24"/>
        </w:rPr>
        <w:t>にそれぞれ「過年度修正」の科目として計上する方法によることもできるが、後者による場合</w:t>
      </w:r>
      <w:r w:rsidRPr="00583DBE">
        <w:rPr>
          <w:rFonts w:hint="eastAsia"/>
          <w:szCs w:val="24"/>
        </w:rPr>
        <w:lastRenderedPageBreak/>
        <w:t>はその内訳科目を設け、財務諸表に注記する。</w:t>
      </w:r>
    </w:p>
    <w:p w14:paraId="7E5E3226" w14:textId="77777777" w:rsidR="007E56EC" w:rsidRPr="00583DBE" w:rsidRDefault="007E56EC" w:rsidP="007E56EC">
      <w:pPr>
        <w:rPr>
          <w:szCs w:val="24"/>
        </w:rPr>
      </w:pPr>
    </w:p>
    <w:p w14:paraId="7EB6D7E2" w14:textId="77777777" w:rsidR="007E56EC" w:rsidRPr="00583DBE" w:rsidRDefault="007E56EC" w:rsidP="007E56EC">
      <w:pPr>
        <w:rPr>
          <w:szCs w:val="24"/>
        </w:rPr>
      </w:pPr>
      <w:r w:rsidRPr="00583DBE">
        <w:rPr>
          <w:rFonts w:hint="eastAsia"/>
          <w:szCs w:val="24"/>
        </w:rPr>
        <w:t>７　土地改良施設用地</w:t>
      </w:r>
      <w:r w:rsidR="009B2553" w:rsidRPr="00583DBE">
        <w:rPr>
          <w:rFonts w:hint="eastAsia"/>
          <w:szCs w:val="24"/>
        </w:rPr>
        <w:t>等</w:t>
      </w:r>
      <w:r w:rsidRPr="00583DBE">
        <w:rPr>
          <w:rFonts w:hint="eastAsia"/>
          <w:szCs w:val="24"/>
        </w:rPr>
        <w:t>の評価について</w:t>
      </w:r>
    </w:p>
    <w:p w14:paraId="4784F183" w14:textId="52A0D547" w:rsidR="007E56EC" w:rsidRPr="00583DBE" w:rsidRDefault="007E56EC" w:rsidP="007E56EC">
      <w:pPr>
        <w:ind w:leftChars="100" w:left="227"/>
        <w:rPr>
          <w:szCs w:val="24"/>
        </w:rPr>
      </w:pPr>
      <w:r w:rsidRPr="00583DBE">
        <w:rPr>
          <w:rFonts w:hint="eastAsia"/>
          <w:szCs w:val="24"/>
        </w:rPr>
        <w:t xml:space="preserve">　</w:t>
      </w:r>
      <w:r w:rsidR="004C6248">
        <w:rPr>
          <w:rFonts w:hint="eastAsia"/>
          <w:szCs w:val="24"/>
        </w:rPr>
        <w:t>本</w:t>
      </w:r>
      <w:r w:rsidRPr="00583DBE">
        <w:rPr>
          <w:rFonts w:hint="eastAsia"/>
          <w:szCs w:val="24"/>
        </w:rPr>
        <w:t>会計基準適用初年度以前から保有している土地改良施設用地</w:t>
      </w:r>
      <w:r w:rsidR="009B2553" w:rsidRPr="00583DBE">
        <w:rPr>
          <w:rFonts w:hint="eastAsia"/>
          <w:szCs w:val="24"/>
        </w:rPr>
        <w:t>等</w:t>
      </w:r>
      <w:r w:rsidRPr="00583DBE">
        <w:rPr>
          <w:rFonts w:hint="eastAsia"/>
          <w:szCs w:val="24"/>
        </w:rPr>
        <w:t>は、１円を備忘価額として計上することができる。</w:t>
      </w:r>
    </w:p>
    <w:p w14:paraId="52320488" w14:textId="77777777" w:rsidR="00537C29" w:rsidRPr="004C6248" w:rsidRDefault="00537C29">
      <w:pPr>
        <w:rPr>
          <w:szCs w:val="24"/>
        </w:rPr>
      </w:pPr>
    </w:p>
    <w:p w14:paraId="63E4BC5B" w14:textId="77777777" w:rsidR="00537C29" w:rsidRPr="00583DBE" w:rsidRDefault="007E56EC">
      <w:pPr>
        <w:rPr>
          <w:szCs w:val="24"/>
        </w:rPr>
      </w:pPr>
      <w:r w:rsidRPr="00583DBE">
        <w:rPr>
          <w:rFonts w:hint="eastAsia"/>
          <w:szCs w:val="24"/>
        </w:rPr>
        <w:t>８　引当金について</w:t>
      </w:r>
    </w:p>
    <w:p w14:paraId="591ADEED" w14:textId="7B7E1395" w:rsidR="007E56EC" w:rsidRPr="00827161" w:rsidRDefault="007E56EC" w:rsidP="000424B4">
      <w:pPr>
        <w:ind w:leftChars="100" w:left="227"/>
        <w:rPr>
          <w:szCs w:val="24"/>
        </w:rPr>
      </w:pPr>
      <w:r w:rsidRPr="00583DBE">
        <w:rPr>
          <w:rFonts w:hint="eastAsia"/>
          <w:szCs w:val="24"/>
        </w:rPr>
        <w:t xml:space="preserve">　</w:t>
      </w:r>
      <w:r w:rsidR="004C6248">
        <w:rPr>
          <w:rFonts w:hint="eastAsia"/>
          <w:szCs w:val="24"/>
        </w:rPr>
        <w:t>本</w:t>
      </w:r>
      <w:r w:rsidRPr="00583DBE">
        <w:rPr>
          <w:rFonts w:hint="eastAsia"/>
          <w:szCs w:val="24"/>
        </w:rPr>
        <w:t>会計基準適用初年度以前に計上されていた引当金について、引当金の要件を満たさないものについては、</w:t>
      </w:r>
      <w:r w:rsidR="004C6248">
        <w:rPr>
          <w:rFonts w:hint="eastAsia"/>
          <w:szCs w:val="24"/>
        </w:rPr>
        <w:t>本</w:t>
      </w:r>
      <w:r w:rsidRPr="00583DBE">
        <w:rPr>
          <w:rFonts w:hint="eastAsia"/>
          <w:szCs w:val="24"/>
        </w:rPr>
        <w:t>会計基準適用初年度から５年以内で取り崩すものとする。</w:t>
      </w:r>
    </w:p>
    <w:p w14:paraId="18A5B351" w14:textId="3FA2D333" w:rsidR="003A5DF8" w:rsidRPr="00827161" w:rsidRDefault="003A5DF8" w:rsidP="003B61C2">
      <w:pPr>
        <w:ind w:leftChars="104" w:left="236"/>
        <w:rPr>
          <w:szCs w:val="24"/>
        </w:rPr>
      </w:pPr>
    </w:p>
    <w:sectPr w:rsidR="003A5DF8" w:rsidRPr="00827161" w:rsidSect="003B61C2">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83B6D" w14:textId="77777777" w:rsidR="00465B6E" w:rsidRDefault="00465B6E" w:rsidP="00847E1A">
      <w:r>
        <w:separator/>
      </w:r>
    </w:p>
  </w:endnote>
  <w:endnote w:type="continuationSeparator" w:id="0">
    <w:p w14:paraId="7F60CAAF" w14:textId="77777777" w:rsidR="00465B6E" w:rsidRDefault="00465B6E" w:rsidP="0084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47EFA" w14:textId="77777777" w:rsidR="00465B6E" w:rsidRDefault="00465B6E" w:rsidP="00847E1A">
      <w:r>
        <w:separator/>
      </w:r>
    </w:p>
  </w:footnote>
  <w:footnote w:type="continuationSeparator" w:id="0">
    <w:p w14:paraId="379C4A7F" w14:textId="77777777" w:rsidR="00465B6E" w:rsidRDefault="00465B6E" w:rsidP="00847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85"/>
    <w:rsid w:val="00015234"/>
    <w:rsid w:val="00024707"/>
    <w:rsid w:val="00041124"/>
    <w:rsid w:val="000424B4"/>
    <w:rsid w:val="00055314"/>
    <w:rsid w:val="00071419"/>
    <w:rsid w:val="000A7044"/>
    <w:rsid w:val="000C4FF3"/>
    <w:rsid w:val="00123F70"/>
    <w:rsid w:val="00136913"/>
    <w:rsid w:val="001463D1"/>
    <w:rsid w:val="00166D7B"/>
    <w:rsid w:val="0018322D"/>
    <w:rsid w:val="00194C8E"/>
    <w:rsid w:val="001A2CE3"/>
    <w:rsid w:val="001B26D1"/>
    <w:rsid w:val="0020203D"/>
    <w:rsid w:val="002221AA"/>
    <w:rsid w:val="00222D29"/>
    <w:rsid w:val="00223690"/>
    <w:rsid w:val="002A49F6"/>
    <w:rsid w:val="002B07D0"/>
    <w:rsid w:val="002B1B18"/>
    <w:rsid w:val="002D51CD"/>
    <w:rsid w:val="002D7844"/>
    <w:rsid w:val="002E009B"/>
    <w:rsid w:val="002F3B90"/>
    <w:rsid w:val="002F7BFA"/>
    <w:rsid w:val="00307B70"/>
    <w:rsid w:val="003569BB"/>
    <w:rsid w:val="00374C42"/>
    <w:rsid w:val="003847FA"/>
    <w:rsid w:val="003945C3"/>
    <w:rsid w:val="003A5DF8"/>
    <w:rsid w:val="003B61C2"/>
    <w:rsid w:val="003C4CF2"/>
    <w:rsid w:val="003F774D"/>
    <w:rsid w:val="00413A1B"/>
    <w:rsid w:val="0041724C"/>
    <w:rsid w:val="0043675D"/>
    <w:rsid w:val="00453163"/>
    <w:rsid w:val="00465B6E"/>
    <w:rsid w:val="00471DB3"/>
    <w:rsid w:val="004C3C61"/>
    <w:rsid w:val="004C6248"/>
    <w:rsid w:val="004F26CC"/>
    <w:rsid w:val="00524AA8"/>
    <w:rsid w:val="00537C29"/>
    <w:rsid w:val="00583657"/>
    <w:rsid w:val="00583DBE"/>
    <w:rsid w:val="00595D24"/>
    <w:rsid w:val="00597FCA"/>
    <w:rsid w:val="005B1241"/>
    <w:rsid w:val="005C061C"/>
    <w:rsid w:val="005F62F5"/>
    <w:rsid w:val="00605299"/>
    <w:rsid w:val="006171AC"/>
    <w:rsid w:val="00643185"/>
    <w:rsid w:val="0064729D"/>
    <w:rsid w:val="00684DBB"/>
    <w:rsid w:val="00696A76"/>
    <w:rsid w:val="006A406C"/>
    <w:rsid w:val="006C4253"/>
    <w:rsid w:val="006C49DF"/>
    <w:rsid w:val="006E6588"/>
    <w:rsid w:val="006E710F"/>
    <w:rsid w:val="00724981"/>
    <w:rsid w:val="0073323A"/>
    <w:rsid w:val="007502BA"/>
    <w:rsid w:val="007C17A2"/>
    <w:rsid w:val="007C2D73"/>
    <w:rsid w:val="007E56EC"/>
    <w:rsid w:val="00827161"/>
    <w:rsid w:val="00844E6E"/>
    <w:rsid w:val="00847E1A"/>
    <w:rsid w:val="00847E2A"/>
    <w:rsid w:val="00847E7E"/>
    <w:rsid w:val="00850524"/>
    <w:rsid w:val="00881AA6"/>
    <w:rsid w:val="00892EC7"/>
    <w:rsid w:val="008A4A9F"/>
    <w:rsid w:val="008B4316"/>
    <w:rsid w:val="008D61FA"/>
    <w:rsid w:val="008D6570"/>
    <w:rsid w:val="009117A6"/>
    <w:rsid w:val="00933444"/>
    <w:rsid w:val="00936B21"/>
    <w:rsid w:val="00957891"/>
    <w:rsid w:val="009702C0"/>
    <w:rsid w:val="0097600D"/>
    <w:rsid w:val="009810C8"/>
    <w:rsid w:val="009935C3"/>
    <w:rsid w:val="009A4485"/>
    <w:rsid w:val="009B2553"/>
    <w:rsid w:val="009C2DF9"/>
    <w:rsid w:val="00A471F6"/>
    <w:rsid w:val="00A677C7"/>
    <w:rsid w:val="00A978B5"/>
    <w:rsid w:val="00AE61A2"/>
    <w:rsid w:val="00B1710B"/>
    <w:rsid w:val="00B26E55"/>
    <w:rsid w:val="00B31F09"/>
    <w:rsid w:val="00B46B52"/>
    <w:rsid w:val="00B63394"/>
    <w:rsid w:val="00BA5C67"/>
    <w:rsid w:val="00BE0E5F"/>
    <w:rsid w:val="00BE775B"/>
    <w:rsid w:val="00C559F0"/>
    <w:rsid w:val="00CB0021"/>
    <w:rsid w:val="00CF246E"/>
    <w:rsid w:val="00D339EC"/>
    <w:rsid w:val="00D47BFE"/>
    <w:rsid w:val="00D550AE"/>
    <w:rsid w:val="00D6273D"/>
    <w:rsid w:val="00D73B26"/>
    <w:rsid w:val="00E17FAC"/>
    <w:rsid w:val="00E238E8"/>
    <w:rsid w:val="00E53C1D"/>
    <w:rsid w:val="00E54864"/>
    <w:rsid w:val="00E832DC"/>
    <w:rsid w:val="00E85A08"/>
    <w:rsid w:val="00E92705"/>
    <w:rsid w:val="00EE07BC"/>
    <w:rsid w:val="00EE4BE5"/>
    <w:rsid w:val="00F13E38"/>
    <w:rsid w:val="00F15AC6"/>
    <w:rsid w:val="00F36FE8"/>
    <w:rsid w:val="00F42DA3"/>
    <w:rsid w:val="00F54B70"/>
    <w:rsid w:val="00F661BA"/>
    <w:rsid w:val="00FD37AF"/>
    <w:rsid w:val="00FF5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15F2CE"/>
  <w15:docId w15:val="{055D2C22-3C78-43C5-B198-46E27D47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1C2"/>
    <w:pPr>
      <w:widowControl w:val="0"/>
      <w:jc w:val="both"/>
    </w:pPr>
    <w:rPr>
      <w:rFonts w:asciiTheme="minor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E1A"/>
    <w:pPr>
      <w:tabs>
        <w:tab w:val="center" w:pos="4252"/>
        <w:tab w:val="right" w:pos="8504"/>
      </w:tabs>
      <w:snapToGrid w:val="0"/>
    </w:pPr>
  </w:style>
  <w:style w:type="character" w:customStyle="1" w:styleId="a4">
    <w:name w:val="ヘッダー (文字)"/>
    <w:basedOn w:val="a0"/>
    <w:link w:val="a3"/>
    <w:uiPriority w:val="99"/>
    <w:rsid w:val="00847E1A"/>
  </w:style>
  <w:style w:type="paragraph" w:styleId="a5">
    <w:name w:val="footer"/>
    <w:basedOn w:val="a"/>
    <w:link w:val="a6"/>
    <w:uiPriority w:val="99"/>
    <w:unhideWhenUsed/>
    <w:rsid w:val="00847E1A"/>
    <w:pPr>
      <w:tabs>
        <w:tab w:val="center" w:pos="4252"/>
        <w:tab w:val="right" w:pos="8504"/>
      </w:tabs>
      <w:snapToGrid w:val="0"/>
    </w:pPr>
  </w:style>
  <w:style w:type="character" w:customStyle="1" w:styleId="a6">
    <w:name w:val="フッター (文字)"/>
    <w:basedOn w:val="a0"/>
    <w:link w:val="a5"/>
    <w:uiPriority w:val="99"/>
    <w:rsid w:val="00847E1A"/>
  </w:style>
  <w:style w:type="character" w:styleId="a7">
    <w:name w:val="annotation reference"/>
    <w:basedOn w:val="a0"/>
    <w:uiPriority w:val="99"/>
    <w:semiHidden/>
    <w:unhideWhenUsed/>
    <w:rsid w:val="00F54B70"/>
    <w:rPr>
      <w:sz w:val="18"/>
      <w:szCs w:val="18"/>
    </w:rPr>
  </w:style>
  <w:style w:type="paragraph" w:styleId="a8">
    <w:name w:val="annotation text"/>
    <w:basedOn w:val="a"/>
    <w:link w:val="a9"/>
    <w:uiPriority w:val="99"/>
    <w:unhideWhenUsed/>
    <w:rsid w:val="00F54B70"/>
    <w:pPr>
      <w:jc w:val="left"/>
    </w:pPr>
  </w:style>
  <w:style w:type="character" w:customStyle="1" w:styleId="a9">
    <w:name w:val="コメント文字列 (文字)"/>
    <w:basedOn w:val="a0"/>
    <w:link w:val="a8"/>
    <w:uiPriority w:val="99"/>
    <w:rsid w:val="00F54B70"/>
  </w:style>
  <w:style w:type="paragraph" w:styleId="aa">
    <w:name w:val="annotation subject"/>
    <w:basedOn w:val="a8"/>
    <w:next w:val="a8"/>
    <w:link w:val="ab"/>
    <w:uiPriority w:val="99"/>
    <w:semiHidden/>
    <w:unhideWhenUsed/>
    <w:rsid w:val="00F54B70"/>
    <w:rPr>
      <w:b/>
      <w:bCs/>
    </w:rPr>
  </w:style>
  <w:style w:type="character" w:customStyle="1" w:styleId="ab">
    <w:name w:val="コメント内容 (文字)"/>
    <w:basedOn w:val="a9"/>
    <w:link w:val="aa"/>
    <w:uiPriority w:val="99"/>
    <w:semiHidden/>
    <w:rsid w:val="00F54B70"/>
    <w:rPr>
      <w:b/>
      <w:bCs/>
    </w:rPr>
  </w:style>
  <w:style w:type="paragraph" w:styleId="ac">
    <w:name w:val="Balloon Text"/>
    <w:basedOn w:val="a"/>
    <w:link w:val="ad"/>
    <w:uiPriority w:val="99"/>
    <w:semiHidden/>
    <w:unhideWhenUsed/>
    <w:rsid w:val="00F54B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4B70"/>
    <w:rPr>
      <w:rFonts w:asciiTheme="majorHAnsi" w:eastAsiaTheme="majorEastAsia" w:hAnsiTheme="majorHAnsi" w:cstheme="majorBidi"/>
      <w:sz w:val="18"/>
      <w:szCs w:val="18"/>
    </w:rPr>
  </w:style>
  <w:style w:type="paragraph" w:styleId="ae">
    <w:name w:val="Revision"/>
    <w:hidden/>
    <w:uiPriority w:val="99"/>
    <w:semiHidden/>
    <w:rsid w:val="00194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1557</Words>
  <Characters>8877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石川 栄子</cp:lastModifiedBy>
  <cp:revision>2</cp:revision>
  <cp:lastPrinted>2021-12-19T23:57:00Z</cp:lastPrinted>
  <dcterms:created xsi:type="dcterms:W3CDTF">2021-12-22T04:14:00Z</dcterms:created>
  <dcterms:modified xsi:type="dcterms:W3CDTF">2021-12-22T04:14:00Z</dcterms:modified>
</cp:coreProperties>
</file>